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02" w:rsidRDefault="00E0490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E04902" w:rsidRDefault="00EE1F5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02377" cy="11540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377" cy="115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02" w:rsidRDefault="00E0490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E04902" w:rsidRDefault="00EE1F58">
      <w:pPr>
        <w:pStyle w:val="Heading1"/>
        <w:ind w:right="3360"/>
        <w:jc w:val="center"/>
        <w:rPr>
          <w:rFonts w:ascii="Arial" w:eastAsia="Arial" w:hAnsi="Arial" w:cs="Arial"/>
        </w:rPr>
      </w:pPr>
      <w:r>
        <w:rPr>
          <w:rFonts w:ascii="Arial"/>
          <w:color w:val="184253"/>
          <w:w w:val="80"/>
        </w:rPr>
        <w:t>Social</w:t>
      </w:r>
      <w:r>
        <w:rPr>
          <w:rFonts w:ascii="Arial"/>
          <w:color w:val="184253"/>
          <w:spacing w:val="3"/>
          <w:w w:val="80"/>
        </w:rPr>
        <w:t xml:space="preserve"> </w:t>
      </w:r>
      <w:r>
        <w:rPr>
          <w:rFonts w:ascii="Arial"/>
          <w:color w:val="184253"/>
          <w:w w:val="80"/>
        </w:rPr>
        <w:t>Worker,</w:t>
      </w:r>
    </w:p>
    <w:p w:rsidR="00E04902" w:rsidRDefault="00EE1F58">
      <w:pPr>
        <w:spacing w:before="107"/>
        <w:ind w:left="3342" w:right="3360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color w:val="184253"/>
          <w:w w:val="95"/>
          <w:sz w:val="32"/>
          <w:szCs w:val="32"/>
        </w:rPr>
        <w:t>Children’s</w:t>
      </w:r>
      <w:r>
        <w:rPr>
          <w:rFonts w:ascii="Arial Narrow" w:eastAsia="Arial Narrow" w:hAnsi="Arial Narrow" w:cs="Arial Narrow"/>
          <w:color w:val="184253"/>
          <w:spacing w:val="8"/>
          <w:w w:val="9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184253"/>
          <w:w w:val="95"/>
          <w:sz w:val="32"/>
          <w:szCs w:val="32"/>
        </w:rPr>
        <w:t>Defense</w:t>
      </w:r>
      <w:r>
        <w:rPr>
          <w:rFonts w:ascii="Arial Narrow" w:eastAsia="Arial Narrow" w:hAnsi="Arial Narrow" w:cs="Arial Narrow"/>
          <w:color w:val="184253"/>
          <w:spacing w:val="15"/>
          <w:w w:val="9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184253"/>
          <w:w w:val="95"/>
          <w:sz w:val="32"/>
          <w:szCs w:val="32"/>
        </w:rPr>
        <w:t>Team</w:t>
      </w:r>
    </w:p>
    <w:p w:rsidR="00E04902" w:rsidRDefault="00E04902">
      <w:pPr>
        <w:spacing w:before="10"/>
        <w:rPr>
          <w:rFonts w:ascii="Arial Narrow" w:eastAsia="Arial Narrow" w:hAnsi="Arial Narrow" w:cs="Arial Narrow"/>
          <w:sz w:val="32"/>
          <w:szCs w:val="32"/>
        </w:rPr>
      </w:pPr>
    </w:p>
    <w:p w:rsidR="00E04902" w:rsidRDefault="00EE1F58">
      <w:pPr>
        <w:pStyle w:val="BodyText"/>
        <w:ind w:left="100" w:right="108" w:firstLine="0"/>
        <w:jc w:val="both"/>
      </w:pPr>
      <w:r>
        <w:rPr>
          <w:rFonts w:cs="Georgia"/>
        </w:rPr>
        <w:t>The</w:t>
      </w:r>
      <w:r>
        <w:rPr>
          <w:rFonts w:cs="Georgia"/>
          <w:spacing w:val="31"/>
        </w:rPr>
        <w:t xml:space="preserve"> </w:t>
      </w:r>
      <w:r>
        <w:rPr>
          <w:rFonts w:cs="Georgia"/>
        </w:rPr>
        <w:t>Louisiana</w:t>
      </w:r>
      <w:r>
        <w:rPr>
          <w:rFonts w:cs="Georgia"/>
          <w:spacing w:val="32"/>
        </w:rPr>
        <w:t xml:space="preserve"> </w:t>
      </w:r>
      <w:r>
        <w:rPr>
          <w:rFonts w:cs="Georgia"/>
        </w:rPr>
        <w:t>Center</w:t>
      </w:r>
      <w:r>
        <w:rPr>
          <w:rFonts w:cs="Georgia"/>
          <w:spacing w:val="32"/>
        </w:rPr>
        <w:t xml:space="preserve"> </w:t>
      </w:r>
      <w:r>
        <w:rPr>
          <w:rFonts w:cs="Georgia"/>
        </w:rPr>
        <w:t>for</w:t>
      </w:r>
      <w:r>
        <w:rPr>
          <w:rFonts w:cs="Georgia"/>
          <w:spacing w:val="32"/>
        </w:rPr>
        <w:t xml:space="preserve"> </w:t>
      </w:r>
      <w:r>
        <w:rPr>
          <w:rFonts w:cs="Georgia"/>
        </w:rPr>
        <w:t>Children’s</w:t>
      </w:r>
      <w:r>
        <w:rPr>
          <w:rFonts w:cs="Georgia"/>
          <w:spacing w:val="32"/>
        </w:rPr>
        <w:t xml:space="preserve"> </w:t>
      </w:r>
      <w:r>
        <w:rPr>
          <w:rFonts w:cs="Georgia"/>
        </w:rPr>
        <w:t>Rights</w:t>
      </w:r>
      <w:r>
        <w:rPr>
          <w:rFonts w:cs="Georgia"/>
          <w:spacing w:val="32"/>
        </w:rPr>
        <w:t xml:space="preserve"> </w:t>
      </w:r>
      <w:r>
        <w:rPr>
          <w:rFonts w:cs="Georgia"/>
        </w:rPr>
        <w:t>(LCCR)</w:t>
      </w:r>
      <w:r>
        <w:rPr>
          <w:rFonts w:cs="Georgia"/>
          <w:spacing w:val="31"/>
        </w:rPr>
        <w:t xml:space="preserve"> </w:t>
      </w:r>
      <w:r>
        <w:rPr>
          <w:rFonts w:cs="Georgia"/>
        </w:rPr>
        <w:t>seeks</w:t>
      </w:r>
      <w:r>
        <w:rPr>
          <w:rFonts w:cs="Georgia"/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Social</w:t>
      </w:r>
      <w:r>
        <w:rPr>
          <w:spacing w:val="32"/>
        </w:rPr>
        <w:t xml:space="preserve"> </w:t>
      </w:r>
      <w:r>
        <w:t>Worker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East</w:t>
      </w:r>
      <w:r>
        <w:rPr>
          <w:spacing w:val="32"/>
        </w:rPr>
        <w:t xml:space="preserve"> </w:t>
      </w:r>
      <w:r>
        <w:t>Baton</w:t>
      </w:r>
      <w:r>
        <w:rPr>
          <w:spacing w:val="24"/>
          <w:w w:val="99"/>
        </w:rPr>
        <w:t xml:space="preserve"> </w:t>
      </w:r>
      <w:r>
        <w:t>Rouge</w:t>
      </w:r>
      <w:r>
        <w:rPr>
          <w:spacing w:val="36"/>
        </w:rPr>
        <w:t xml:space="preserve"> </w:t>
      </w:r>
      <w:r>
        <w:rPr>
          <w:spacing w:val="-1"/>
        </w:rPr>
        <w:t>Client</w:t>
      </w:r>
      <w:r>
        <w:rPr>
          <w:spacing w:val="37"/>
        </w:rPr>
        <w:t xml:space="preserve"> </w:t>
      </w:r>
      <w:r>
        <w:t>Services</w:t>
      </w:r>
      <w:r>
        <w:rPr>
          <w:spacing w:val="37"/>
        </w:rPr>
        <w:t xml:space="preserve"> </w:t>
      </w:r>
      <w:r>
        <w:t>Team.</w:t>
      </w:r>
      <w:r>
        <w:rPr>
          <w:spacing w:val="20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37"/>
        </w:rPr>
        <w:t xml:space="preserve"> </w:t>
      </w:r>
      <w:r>
        <w:rPr>
          <w:spacing w:val="-1"/>
        </w:rPr>
        <w:t>role</w:t>
      </w:r>
      <w:r>
        <w:rPr>
          <w:rFonts w:cs="Georgia"/>
          <w:spacing w:val="-1"/>
        </w:rPr>
        <w:t>'s</w:t>
      </w:r>
      <w:r>
        <w:rPr>
          <w:rFonts w:cs="Georgia"/>
          <w:spacing w:val="37"/>
        </w:rPr>
        <w:t xml:space="preserve"> </w:t>
      </w:r>
      <w:r>
        <w:rPr>
          <w:spacing w:val="-1"/>
        </w:rPr>
        <w:t>primary</w:t>
      </w:r>
      <w:r>
        <w:rPr>
          <w:spacing w:val="37"/>
        </w:rPr>
        <w:t xml:space="preserve"> </w:t>
      </w:r>
      <w:r>
        <w:t>responsibility</w:t>
      </w:r>
      <w:r>
        <w:rPr>
          <w:spacing w:val="35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ensure</w:t>
      </w:r>
      <w:r>
        <w:rPr>
          <w:spacing w:val="38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37"/>
        </w:rPr>
        <w:t xml:space="preserve"> </w:t>
      </w:r>
      <w:r>
        <w:rPr>
          <w:spacing w:val="-1"/>
        </w:rPr>
        <w:t>through</w:t>
      </w:r>
      <w:r>
        <w:rPr>
          <w:spacing w:val="38"/>
        </w:rPr>
        <w:t xml:space="preserve"> </w:t>
      </w:r>
      <w:r>
        <w:rPr>
          <w:spacing w:val="-1"/>
        </w:rPr>
        <w:t>direct</w:t>
      </w:r>
      <w:r>
        <w:rPr>
          <w:spacing w:val="20"/>
        </w:rPr>
        <w:t xml:space="preserve"> </w:t>
      </w:r>
      <w:r>
        <w:rPr>
          <w:spacing w:val="-1"/>
        </w:rPr>
        <w:t>client</w:t>
      </w:r>
      <w:r>
        <w:rPr>
          <w:spacing w:val="21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practice</w:t>
      </w:r>
      <w:r>
        <w:rPr>
          <w:spacing w:val="22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social</w:t>
      </w:r>
      <w:r>
        <w:rPr>
          <w:spacing w:val="21"/>
        </w:rPr>
        <w:t xml:space="preserve"> </w:t>
      </w:r>
      <w:r>
        <w:rPr>
          <w:spacing w:val="-1"/>
        </w:rPr>
        <w:t>workers,</w:t>
      </w:r>
      <w:r>
        <w:rPr>
          <w:spacing w:val="22"/>
        </w:rPr>
        <w:t xml:space="preserve"> </w:t>
      </w:r>
      <w:r>
        <w:rPr>
          <w:spacing w:val="-1"/>
        </w:rPr>
        <w:t>youth</w:t>
      </w:r>
      <w:r>
        <w:rPr>
          <w:spacing w:val="22"/>
        </w:rPr>
        <w:t xml:space="preserve"> </w:t>
      </w:r>
      <w:r>
        <w:t>advocates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social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interns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high-quality,</w:t>
      </w:r>
      <w:r>
        <w:rPr>
          <w:spacing w:val="2"/>
        </w:rPr>
        <w:t xml:space="preserve"> </w:t>
      </w:r>
      <w:r>
        <w:rPr>
          <w:spacing w:val="-1"/>
        </w:rPr>
        <w:t>client-directed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rPr>
          <w:spacing w:val="3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rPr>
          <w:spacing w:val="-1"/>
        </w:rPr>
        <w:t>East</w:t>
      </w:r>
      <w:r>
        <w:rPr>
          <w:spacing w:val="17"/>
        </w:rPr>
        <w:t xml:space="preserve"> </w:t>
      </w:r>
      <w:r>
        <w:t>Baton</w:t>
      </w:r>
      <w:r>
        <w:rPr>
          <w:spacing w:val="17"/>
        </w:rPr>
        <w:t xml:space="preserve"> </w:t>
      </w:r>
      <w:r>
        <w:t>Rouge</w:t>
      </w:r>
      <w:r>
        <w:rPr>
          <w:spacing w:val="16"/>
        </w:rPr>
        <w:t xml:space="preserve"> </w:t>
      </w:r>
      <w:r>
        <w:t>Parish</w:t>
      </w:r>
      <w:r>
        <w:rPr>
          <w:spacing w:val="17"/>
        </w:rPr>
        <w:t xml:space="preserve"> </w:t>
      </w:r>
      <w:r>
        <w:rPr>
          <w:rFonts w:cs="Georgia"/>
        </w:rPr>
        <w:t>Juvenile</w:t>
      </w:r>
      <w:r>
        <w:rPr>
          <w:rFonts w:cs="Georgia"/>
          <w:spacing w:val="17"/>
        </w:rPr>
        <w:t xml:space="preserve"> </w:t>
      </w:r>
      <w:r>
        <w:rPr>
          <w:rFonts w:cs="Georgia"/>
        </w:rPr>
        <w:t>Court.</w:t>
      </w:r>
      <w:r>
        <w:rPr>
          <w:rFonts w:cs="Georgia"/>
          <w:spacing w:val="34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17"/>
        </w:rPr>
        <w:t xml:space="preserve"> </w:t>
      </w:r>
      <w:r>
        <w:rPr>
          <w:rFonts w:cs="Georgia"/>
        </w:rPr>
        <w:t>Social</w:t>
      </w:r>
      <w:r>
        <w:rPr>
          <w:rFonts w:cs="Georgia"/>
          <w:spacing w:val="17"/>
        </w:rPr>
        <w:t xml:space="preserve"> </w:t>
      </w:r>
      <w:r>
        <w:rPr>
          <w:rFonts w:cs="Georgia"/>
        </w:rPr>
        <w:t>Worker</w:t>
      </w:r>
      <w:r>
        <w:rPr>
          <w:rFonts w:cs="Georgia"/>
          <w:spacing w:val="17"/>
        </w:rPr>
        <w:t xml:space="preserve"> </w:t>
      </w:r>
      <w:r>
        <w:rPr>
          <w:rFonts w:cs="Georgia"/>
        </w:rPr>
        <w:t>is</w:t>
      </w:r>
      <w:r>
        <w:rPr>
          <w:rFonts w:cs="Georgia"/>
          <w:spacing w:val="18"/>
        </w:rPr>
        <w:t xml:space="preserve"> </w:t>
      </w:r>
      <w:r>
        <w:rPr>
          <w:rFonts w:cs="Georgia"/>
        </w:rPr>
        <w:t>additionally</w:t>
      </w:r>
      <w:r>
        <w:rPr>
          <w:rFonts w:cs="Georgia"/>
          <w:spacing w:val="17"/>
        </w:rPr>
        <w:t xml:space="preserve"> </w:t>
      </w:r>
      <w:r>
        <w:rPr>
          <w:rFonts w:cs="Georgia"/>
        </w:rPr>
        <w:t>tasked</w:t>
      </w:r>
      <w:r>
        <w:rPr>
          <w:rFonts w:cs="Georgia"/>
          <w:spacing w:val="17"/>
        </w:rPr>
        <w:t xml:space="preserve"> </w:t>
      </w:r>
      <w:r>
        <w:rPr>
          <w:rFonts w:cs="Georgia"/>
        </w:rPr>
        <w:t>with</w:t>
      </w:r>
      <w:r>
        <w:rPr>
          <w:rFonts w:cs="Georgia"/>
          <w:spacing w:val="21"/>
        </w:rPr>
        <w:t xml:space="preserve"> </w:t>
      </w:r>
      <w:r>
        <w:rPr>
          <w:rFonts w:cs="Georgia"/>
        </w:rPr>
        <w:t>representing</w:t>
      </w:r>
      <w:r>
        <w:rPr>
          <w:rFonts w:cs="Georgia"/>
          <w:spacing w:val="41"/>
        </w:rPr>
        <w:t xml:space="preserve"> </w:t>
      </w:r>
      <w:r>
        <w:rPr>
          <w:rFonts w:cs="Georgia"/>
        </w:rPr>
        <w:t>LCCR’s</w:t>
      </w:r>
      <w:r>
        <w:rPr>
          <w:rFonts w:cs="Georgia"/>
          <w:spacing w:val="40"/>
        </w:rPr>
        <w:t xml:space="preserve"> </w:t>
      </w:r>
      <w:r>
        <w:t>interest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41"/>
        </w:rPr>
        <w:t xml:space="preserve"> </w:t>
      </w:r>
      <w:r>
        <w:t>juvenile</w:t>
      </w:r>
      <w:r>
        <w:rPr>
          <w:spacing w:val="41"/>
        </w:rPr>
        <w:t xml:space="preserve"> </w:t>
      </w:r>
      <w:r>
        <w:t>justice</w:t>
      </w:r>
      <w:r>
        <w:rPr>
          <w:spacing w:val="40"/>
        </w:rPr>
        <w:t xml:space="preserve"> </w:t>
      </w:r>
      <w:r>
        <w:t>reform</w:t>
      </w:r>
      <w:r>
        <w:rPr>
          <w:spacing w:val="41"/>
        </w:rPr>
        <w:t xml:space="preserve"> </w:t>
      </w:r>
      <w:r>
        <w:rPr>
          <w:spacing w:val="-1"/>
        </w:rPr>
        <w:t>through</w:t>
      </w:r>
      <w:r>
        <w:rPr>
          <w:spacing w:val="41"/>
        </w:rPr>
        <w:t xml:space="preserve"> </w:t>
      </w:r>
      <w:r>
        <w:rPr>
          <w:spacing w:val="-1"/>
        </w:rPr>
        <w:t>participating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working</w:t>
      </w:r>
      <w:r>
        <w:rPr>
          <w:spacing w:val="23"/>
          <w:w w:val="99"/>
        </w:rPr>
        <w:t xml:space="preserve"> </w:t>
      </w:r>
      <w:r>
        <w:rPr>
          <w:spacing w:val="-1"/>
        </w:rPr>
        <w:t xml:space="preserve">groups, task forces, system-wide </w:t>
      </w:r>
      <w:r>
        <w:t>meetings,</w:t>
      </w:r>
      <w:r>
        <w:rPr>
          <w:spacing w:val="-1"/>
        </w:rPr>
        <w:t xml:space="preserve"> etc.</w:t>
      </w:r>
    </w:p>
    <w:p w:rsidR="00E04902" w:rsidRDefault="00E04902">
      <w:pPr>
        <w:rPr>
          <w:rFonts w:ascii="Georgia" w:eastAsia="Georgia" w:hAnsi="Georgia" w:cs="Georgia"/>
        </w:rPr>
      </w:pPr>
    </w:p>
    <w:p w:rsidR="00E04902" w:rsidRDefault="00E04902">
      <w:pPr>
        <w:spacing w:before="6"/>
        <w:rPr>
          <w:rFonts w:ascii="Georgia" w:eastAsia="Georgia" w:hAnsi="Georgia" w:cs="Georgia"/>
          <w:sz w:val="28"/>
          <w:szCs w:val="28"/>
        </w:rPr>
      </w:pPr>
    </w:p>
    <w:p w:rsidR="00E04902" w:rsidRDefault="00EE1F58">
      <w:pPr>
        <w:pStyle w:val="Heading2"/>
      </w:pPr>
      <w:r>
        <w:rPr>
          <w:color w:val="2E5395"/>
          <w:spacing w:val="-2"/>
          <w:w w:val="80"/>
        </w:rPr>
        <w:t>O</w:t>
      </w:r>
      <w:r>
        <w:rPr>
          <w:color w:val="2E5395"/>
          <w:spacing w:val="-1"/>
          <w:w w:val="80"/>
        </w:rPr>
        <w:t>rg</w:t>
      </w:r>
      <w:r>
        <w:rPr>
          <w:color w:val="2E5395"/>
          <w:spacing w:val="-2"/>
          <w:w w:val="80"/>
        </w:rPr>
        <w:t>an</w:t>
      </w:r>
      <w:r>
        <w:rPr>
          <w:color w:val="2E5395"/>
          <w:spacing w:val="-1"/>
          <w:w w:val="80"/>
        </w:rPr>
        <w:t>i</w:t>
      </w:r>
      <w:r>
        <w:rPr>
          <w:color w:val="2E5395"/>
          <w:spacing w:val="-2"/>
          <w:w w:val="80"/>
        </w:rPr>
        <w:t>z</w:t>
      </w:r>
      <w:r>
        <w:rPr>
          <w:color w:val="2E5395"/>
          <w:spacing w:val="-1"/>
          <w:w w:val="80"/>
        </w:rPr>
        <w:t>atio</w:t>
      </w:r>
      <w:r>
        <w:rPr>
          <w:color w:val="2E5395"/>
          <w:spacing w:val="-2"/>
          <w:w w:val="80"/>
        </w:rPr>
        <w:t>n</w:t>
      </w:r>
      <w:r>
        <w:rPr>
          <w:color w:val="2E5395"/>
          <w:spacing w:val="-1"/>
          <w:w w:val="80"/>
        </w:rPr>
        <w:t>al</w:t>
      </w:r>
      <w:r>
        <w:rPr>
          <w:color w:val="2E5395"/>
          <w:spacing w:val="5"/>
          <w:w w:val="80"/>
        </w:rPr>
        <w:t xml:space="preserve"> </w:t>
      </w:r>
      <w:r>
        <w:rPr>
          <w:color w:val="2E5395"/>
          <w:spacing w:val="-2"/>
          <w:w w:val="80"/>
        </w:rPr>
        <w:t>Ove</w:t>
      </w:r>
      <w:r>
        <w:rPr>
          <w:color w:val="2E5395"/>
          <w:spacing w:val="-1"/>
          <w:w w:val="80"/>
        </w:rPr>
        <w:t>rvi</w:t>
      </w:r>
      <w:r>
        <w:rPr>
          <w:color w:val="2E5395"/>
          <w:spacing w:val="-2"/>
          <w:w w:val="80"/>
        </w:rPr>
        <w:t>e</w:t>
      </w:r>
      <w:r>
        <w:rPr>
          <w:color w:val="2E5395"/>
          <w:spacing w:val="-1"/>
          <w:w w:val="80"/>
        </w:rPr>
        <w:t>w</w:t>
      </w:r>
    </w:p>
    <w:p w:rsidR="00E04902" w:rsidRDefault="00E04902">
      <w:pPr>
        <w:spacing w:before="5"/>
        <w:rPr>
          <w:rFonts w:ascii="Arial" w:eastAsia="Arial" w:hAnsi="Arial" w:cs="Arial"/>
          <w:sz w:val="23"/>
          <w:szCs w:val="23"/>
        </w:rPr>
      </w:pPr>
    </w:p>
    <w:p w:rsidR="00E04902" w:rsidRDefault="00EE1F58">
      <w:pPr>
        <w:pStyle w:val="BodyText"/>
        <w:ind w:left="100" w:right="194" w:firstLine="0"/>
      </w:pPr>
      <w:r>
        <w:rPr>
          <w:rFonts w:cs="Georgia"/>
          <w:spacing w:val="-1"/>
        </w:rPr>
        <w:t xml:space="preserve">The </w:t>
      </w:r>
      <w:r>
        <w:rPr>
          <w:rFonts w:cs="Georgia"/>
        </w:rPr>
        <w:t xml:space="preserve">Louisiana </w:t>
      </w:r>
      <w:r>
        <w:rPr>
          <w:rFonts w:cs="Georgia"/>
          <w:spacing w:val="-2"/>
        </w:rPr>
        <w:t>Center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for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Rights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(LCCR)</w:t>
      </w:r>
      <w:r>
        <w:rPr>
          <w:rFonts w:cs="Georgia"/>
          <w:spacing w:val="4"/>
        </w:rPr>
        <w:t xml:space="preserve"> </w:t>
      </w:r>
      <w:r>
        <w:rPr>
          <w:rFonts w:cs="Georgia"/>
          <w:spacing w:val="-3"/>
        </w:rPr>
        <w:t>is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non</w:t>
      </w:r>
      <w:r>
        <w:t>-profit</w:t>
      </w:r>
      <w:r>
        <w:rPr>
          <w:spacing w:val="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fights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67"/>
        </w:rPr>
        <w:t xml:space="preserve"> </w:t>
      </w:r>
      <w:r>
        <w:rPr>
          <w:spacing w:val="-1"/>
        </w:rPr>
        <w:t xml:space="preserve">children out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justice system</w:t>
      </w:r>
      <w: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thrive</w:t>
      </w:r>
      <w:r>
        <w:rPr>
          <w:spacing w:val="-2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homes</w:t>
      </w:r>
      <w:r>
        <w:t xml:space="preserve"> </w:t>
      </w:r>
      <w:r>
        <w:rPr>
          <w:spacing w:val="-1"/>
        </w:rPr>
        <w:t>and communities.</w:t>
      </w:r>
      <w:r>
        <w:t xml:space="preserve"> 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both</w:t>
      </w:r>
      <w:r>
        <w:rPr>
          <w:spacing w:val="55"/>
        </w:rPr>
        <w:t xml:space="preserve">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in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2"/>
        </w:rPr>
        <w:lastRenderedPageBreak/>
        <w:t>address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systemic</w:t>
      </w:r>
      <w:r>
        <w:rPr>
          <w:spacing w:val="1"/>
        </w:rPr>
        <w:t xml:space="preserve"> </w:t>
      </w:r>
      <w:r>
        <w:rPr>
          <w:spacing w:val="-1"/>
        </w:rPr>
        <w:t>issues that</w:t>
      </w:r>
      <w:r>
        <w:rPr>
          <w:spacing w:val="-2"/>
        </w:rPr>
        <w:t xml:space="preserve"> </w:t>
      </w:r>
      <w:r>
        <w:rPr>
          <w:spacing w:val="-1"/>
        </w:rPr>
        <w:t>trap</w:t>
      </w:r>
      <w:r>
        <w:rPr>
          <w:spacing w:val="71"/>
        </w:rPr>
        <w:t xml:space="preserve"> </w:t>
      </w:r>
      <w:r>
        <w:t xml:space="preserve">mainly </w:t>
      </w:r>
      <w:r>
        <w:rPr>
          <w:spacing w:val="-1"/>
        </w:rPr>
        <w:t>poor, Black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justice</w:t>
      </w:r>
      <w:r>
        <w:rPr>
          <w:spacing w:val="-2"/>
        </w:rPr>
        <w:t xml:space="preserve"> </w:t>
      </w:r>
      <w:r>
        <w:rPr>
          <w:spacing w:val="-1"/>
        </w:rPr>
        <w:t>system.</w:t>
      </w:r>
    </w:p>
    <w:p w:rsidR="00E04902" w:rsidRDefault="00E04902">
      <w:pPr>
        <w:rPr>
          <w:rFonts w:ascii="Georgia" w:eastAsia="Georgia" w:hAnsi="Georgia" w:cs="Georgia"/>
        </w:rPr>
      </w:pPr>
    </w:p>
    <w:p w:rsidR="00E04902" w:rsidRDefault="00EE1F58">
      <w:pPr>
        <w:pStyle w:val="BodyText"/>
        <w:ind w:left="100" w:right="194" w:firstLine="0"/>
      </w:pPr>
      <w:r>
        <w:rPr>
          <w:rFonts w:cs="Georgia"/>
          <w:b/>
          <w:bCs/>
          <w:spacing w:val="-1"/>
        </w:rPr>
        <w:t>Juvenile</w:t>
      </w:r>
      <w:r>
        <w:rPr>
          <w:rFonts w:cs="Georgia"/>
          <w:b/>
          <w:bCs/>
          <w:spacing w:val="-3"/>
        </w:rPr>
        <w:t xml:space="preserve"> </w:t>
      </w:r>
      <w:r>
        <w:rPr>
          <w:rFonts w:cs="Georgia"/>
          <w:b/>
          <w:bCs/>
          <w:spacing w:val="-1"/>
        </w:rPr>
        <w:t>Defense: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spacing w:val="1"/>
        </w:rPr>
        <w:t>As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1"/>
        </w:rPr>
        <w:t xml:space="preserve"> juvenile public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defender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in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New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Orleans,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our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Children’s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Defense</w:t>
      </w:r>
      <w:r>
        <w:rPr>
          <w:rFonts w:cs="Georgia"/>
          <w:spacing w:val="77"/>
        </w:rPr>
        <w:t xml:space="preserve">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represents</w:t>
      </w:r>
      <w:r>
        <w:t xml:space="preserve"> over</w:t>
      </w:r>
      <w:r>
        <w:rPr>
          <w:spacing w:val="-2"/>
        </w:rPr>
        <w:t xml:space="preserve"> </w:t>
      </w:r>
      <w:r>
        <w:t>90%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children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city</w:t>
      </w:r>
      <w:r>
        <w:rPr>
          <w:spacing w:val="-4"/>
        </w:rPr>
        <w:t xml:space="preserve"> </w:t>
      </w:r>
      <w:r>
        <w:rPr>
          <w:spacing w:val="-3"/>
        </w:rPr>
        <w:t>who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into</w:t>
      </w:r>
      <w:r>
        <w:rPr>
          <w:spacing w:val="1"/>
        </w:rPr>
        <w:t xml:space="preserve"> </w:t>
      </w:r>
      <w:r>
        <w:rPr>
          <w:spacing w:val="-1"/>
        </w:rPr>
        <w:t>contact 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juvenile justice</w:t>
      </w:r>
      <w:r>
        <w:rPr>
          <w:spacing w:val="67"/>
        </w:rPr>
        <w:t xml:space="preserve"> </w:t>
      </w:r>
      <w:r>
        <w:rPr>
          <w:spacing w:val="-1"/>
        </w:rPr>
        <w:t xml:space="preserve">system.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provide each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holistic team</w:t>
      </w:r>
      <w:r>
        <w:rPr>
          <w:spacing w:val="6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7"/>
        </w:rPr>
        <w:t xml:space="preserve"> </w:t>
      </w:r>
      <w:r>
        <w:t>a</w:t>
      </w:r>
      <w:r>
        <w:rPr>
          <w:spacing w:val="-1"/>
        </w:rPr>
        <w:t xml:space="preserve"> lawyer, </w:t>
      </w:r>
      <w:r>
        <w:rPr>
          <w:spacing w:val="-2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worker,</w:t>
      </w:r>
      <w:r>
        <w:rPr>
          <w:spacing w:val="-4"/>
        </w:rPr>
        <w:t xml:space="preserve"> </w:t>
      </w:r>
      <w:r>
        <w:rPr>
          <w:spacing w:val="-1"/>
        </w:rPr>
        <w:t>investigator, and</w:t>
      </w:r>
      <w:r>
        <w:rPr>
          <w:spacing w:val="77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>advocate</w:t>
      </w:r>
      <w:r>
        <w:rPr>
          <w:spacing w:val="1"/>
        </w:rPr>
        <w:t xml:space="preserve"> </w:t>
      </w:r>
      <w:r>
        <w:rPr>
          <w:rFonts w:cs="Georgia"/>
        </w:rPr>
        <w:t xml:space="preserve">–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address</w:t>
      </w:r>
      <w:r>
        <w:t xml:space="preserve"> both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causes</w:t>
      </w:r>
      <w:r>
        <w:rPr>
          <w:spacing w:val="-1"/>
        </w:rPr>
        <w:t xml:space="preserve"> and </w:t>
      </w:r>
      <w:r>
        <w:rPr>
          <w:spacing w:val="-2"/>
        </w:rPr>
        <w:t>consequences</w:t>
      </w:r>
      <w:r>
        <w:t xml:space="preserve"> of</w:t>
      </w:r>
      <w:r>
        <w:rPr>
          <w:spacing w:val="-1"/>
        </w:rPr>
        <w:t xml:space="preserve"> an arrest.</w:t>
      </w:r>
    </w:p>
    <w:p w:rsidR="00E04902" w:rsidRDefault="00E04902">
      <w:pPr>
        <w:rPr>
          <w:rFonts w:ascii="Georgia" w:eastAsia="Georgia" w:hAnsi="Georgia" w:cs="Georgia"/>
        </w:rPr>
      </w:pPr>
    </w:p>
    <w:p w:rsidR="00E04902" w:rsidRDefault="00EE1F58">
      <w:pPr>
        <w:pStyle w:val="BodyText"/>
        <w:ind w:left="100" w:right="194" w:firstLine="0"/>
      </w:pPr>
      <w:r>
        <w:rPr>
          <w:b/>
          <w:spacing w:val="-1"/>
        </w:rPr>
        <w:t>Juvenile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Life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Without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Parole:</w:t>
      </w:r>
      <w:r>
        <w:rPr>
          <w:b/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Louisianans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facing</w:t>
      </w:r>
      <w:r>
        <w:rPr>
          <w:spacing w:val="-4"/>
        </w:rPr>
        <w:t xml:space="preserve"> </w:t>
      </w:r>
      <w: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without</w:t>
      </w:r>
      <w:r>
        <w:rPr>
          <w:spacing w:val="-2"/>
        </w:rPr>
        <w:t xml:space="preserve"> </w:t>
      </w:r>
      <w:r>
        <w:rPr>
          <w:spacing w:val="-1"/>
        </w:rPr>
        <w:t>parole sentences for</w:t>
      </w:r>
      <w:r>
        <w:t xml:space="preserve"> </w:t>
      </w:r>
      <w:r>
        <w:rPr>
          <w:spacing w:val="-1"/>
        </w:rPr>
        <w:t>crimes they</w:t>
      </w:r>
      <w:r>
        <w:rPr>
          <w:spacing w:val="-8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U.S.</w:t>
      </w:r>
      <w:r>
        <w:rPr>
          <w:spacing w:val="81"/>
          <w:w w:val="99"/>
        </w:rPr>
        <w:t xml:space="preserve"> </w:t>
      </w:r>
      <w:r>
        <w:rPr>
          <w:spacing w:val="-1"/>
        </w:rPr>
        <w:t>Supreme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ruled</w:t>
      </w:r>
      <w:r>
        <w:rPr>
          <w:spacing w:val="-2"/>
        </w:rPr>
        <w:t xml:space="preserve"> </w:t>
      </w:r>
      <w:r>
        <w:rPr>
          <w:spacing w:val="-1"/>
        </w:rPr>
        <w:t>unconstitutional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rarest</w:t>
      </w:r>
      <w:r>
        <w:rPr>
          <w:spacing w:val="-2"/>
        </w:rPr>
        <w:t xml:space="preserve"> </w:t>
      </w:r>
      <w:r>
        <w:rPr>
          <w:spacing w:val="-1"/>
        </w:rPr>
        <w:t>cases.</w:t>
      </w:r>
      <w:r>
        <w:t xml:space="preserve"> We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67"/>
          <w:w w:val="99"/>
        </w:rPr>
        <w:t xml:space="preserve"> </w:t>
      </w:r>
      <w:r>
        <w:rPr>
          <w:spacing w:val="-1"/>
        </w:rPr>
        <w:t>and do</w:t>
      </w:r>
      <w:r>
        <w:rPr>
          <w:spacing w:val="1"/>
        </w:rPr>
        <w:t xml:space="preserve"> </w:t>
      </w:r>
      <w:r>
        <w:rPr>
          <w:spacing w:val="-1"/>
        </w:rPr>
        <w:t>change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better,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fight for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second</w:t>
      </w:r>
      <w:r>
        <w:t xml:space="preserve"> </w:t>
      </w:r>
      <w:r>
        <w:rPr>
          <w:spacing w:val="-1"/>
        </w:rPr>
        <w:t>chance.</w:t>
      </w:r>
    </w:p>
    <w:p w:rsidR="00E04902" w:rsidRDefault="00E04902">
      <w:pPr>
        <w:rPr>
          <w:rFonts w:ascii="Georgia" w:eastAsia="Georgia" w:hAnsi="Georgia" w:cs="Georgia"/>
        </w:rPr>
      </w:pPr>
    </w:p>
    <w:p w:rsidR="00E04902" w:rsidRDefault="00EE1F58">
      <w:pPr>
        <w:pStyle w:val="BodyText"/>
        <w:ind w:left="100" w:right="358" w:firstLine="0"/>
      </w:pPr>
      <w:r>
        <w:rPr>
          <w:b/>
        </w:rPr>
        <w:t>State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Local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Advocacy:</w:t>
      </w:r>
      <w:r>
        <w:rPr>
          <w:b/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advocate</w:t>
      </w:r>
      <w:r>
        <w:rPr>
          <w:spacing w:val="-3"/>
        </w:rPr>
        <w:t xml:space="preserve"> </w:t>
      </w:r>
      <w:r>
        <w:rPr>
          <w:spacing w:val="-1"/>
        </w:rPr>
        <w:t>for policies that</w:t>
      </w:r>
      <w:r>
        <w:rPr>
          <w:spacing w:val="-3"/>
        </w:rPr>
        <w:t xml:space="preserve"> </w:t>
      </w:r>
      <w:r>
        <w:rPr>
          <w:spacing w:val="-2"/>
        </w:rPr>
        <w:t xml:space="preserve">reduce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justice</w:t>
      </w:r>
      <w:r>
        <w:rPr>
          <w:spacing w:val="-2"/>
        </w:rPr>
        <w:t xml:space="preserve"> </w:t>
      </w:r>
      <w:r>
        <w:rPr>
          <w:spacing w:val="-1"/>
        </w:rPr>
        <w:t>system 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alternatives to</w:t>
      </w:r>
      <w:r>
        <w:rPr>
          <w:spacing w:val="-4"/>
        </w:rPr>
        <w:t xml:space="preserve"> </w:t>
      </w:r>
      <w:r>
        <w:rPr>
          <w:spacing w:val="-1"/>
        </w:rPr>
        <w:t>arrest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incarceration.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kids</w:t>
      </w:r>
      <w:r>
        <w:rPr>
          <w:spacing w:val="-1"/>
        </w:rPr>
        <w:t xml:space="preserve"> who</w:t>
      </w:r>
      <w:r>
        <w:rPr>
          <w:spacing w:val="75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system,</w:t>
      </w:r>
      <w: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support policies </w:t>
      </w:r>
      <w:r>
        <w:rPr>
          <w:spacing w:val="-2"/>
        </w:rPr>
        <w:t>that</w:t>
      </w:r>
      <w:r>
        <w:rPr>
          <w:spacing w:val="-1"/>
        </w:rPr>
        <w:t xml:space="preserve"> keep</w:t>
      </w:r>
      <w:r>
        <w:t xml:space="preserve"> </w:t>
      </w:r>
      <w:r>
        <w:rPr>
          <w:spacing w:val="-2"/>
        </w:rPr>
        <w:t>them</w:t>
      </w:r>
      <w:r>
        <w:t xml:space="preserve"> </w:t>
      </w:r>
      <w:r>
        <w:rPr>
          <w:spacing w:val="-2"/>
        </w:rPr>
        <w:t>safe,</w:t>
      </w:r>
      <w:r>
        <w:rPr>
          <w:spacing w:val="1"/>
        </w:rPr>
        <w:t xml:space="preserve"> </w:t>
      </w:r>
      <w:r>
        <w:rPr>
          <w:spacing w:val="-1"/>
        </w:rPr>
        <w:t>protect their</w:t>
      </w:r>
      <w:r>
        <w:rPr>
          <w:spacing w:val="1"/>
        </w:rPr>
        <w:t xml:space="preserve"> </w:t>
      </w:r>
      <w:r>
        <w:rPr>
          <w:spacing w:val="-1"/>
        </w:rPr>
        <w:t>rights,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get</w:t>
      </w:r>
      <w:r>
        <w:rPr>
          <w:spacing w:val="-1"/>
        </w:rPr>
        <w:t xml:space="preserve"> them</w:t>
      </w:r>
      <w:r>
        <w:rPr>
          <w:spacing w:val="71"/>
          <w:w w:val="99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soon as possible.</w:t>
      </w:r>
    </w:p>
    <w:p w:rsidR="00E04902" w:rsidRDefault="00E04902">
      <w:pPr>
        <w:spacing w:before="1"/>
        <w:rPr>
          <w:rFonts w:ascii="Georgia" w:eastAsia="Georgia" w:hAnsi="Georgia" w:cs="Georgia"/>
        </w:rPr>
      </w:pPr>
    </w:p>
    <w:p w:rsidR="00E04902" w:rsidRDefault="00EE1F58">
      <w:pPr>
        <w:pStyle w:val="BodyText"/>
        <w:ind w:left="100" w:firstLine="0"/>
        <w:rPr>
          <w:rFonts w:cs="Georgia"/>
        </w:rPr>
      </w:pPr>
      <w:r>
        <w:rPr>
          <w:rFonts w:cs="Georgia"/>
        </w:rPr>
        <w:t>Specifically,</w:t>
      </w:r>
      <w:r>
        <w:rPr>
          <w:rFonts w:cs="Georgia"/>
          <w:spacing w:val="2"/>
        </w:rPr>
        <w:t xml:space="preserve"> </w:t>
      </w:r>
      <w:r>
        <w:rPr>
          <w:rFonts w:cs="Georgia"/>
        </w:rPr>
        <w:t>the Social</w:t>
      </w:r>
      <w:r>
        <w:rPr>
          <w:rFonts w:cs="Georgia"/>
          <w:spacing w:val="3"/>
        </w:rPr>
        <w:t xml:space="preserve"> </w:t>
      </w:r>
      <w:r>
        <w:rPr>
          <w:rFonts w:cs="Georgia"/>
        </w:rPr>
        <w:t>Worker’s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responsibilities</w:t>
      </w:r>
      <w:r>
        <w:rPr>
          <w:rFonts w:cs="Georgia"/>
          <w:spacing w:val="2"/>
        </w:rPr>
        <w:t xml:space="preserve"> </w:t>
      </w:r>
      <w:r>
        <w:rPr>
          <w:rFonts w:cs="Georgia"/>
        </w:rPr>
        <w:t>include:</w:t>
      </w:r>
    </w:p>
    <w:p w:rsidR="00E04902" w:rsidRDefault="00E04902">
      <w:pPr>
        <w:rPr>
          <w:rFonts w:ascii="Georgia" w:eastAsia="Georgia" w:hAnsi="Georgia" w:cs="Georgia"/>
        </w:rPr>
      </w:pPr>
    </w:p>
    <w:p w:rsidR="00E04902" w:rsidRDefault="00EE1F58">
      <w:pPr>
        <w:ind w:left="100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Direct</w:t>
      </w:r>
      <w:r>
        <w:rPr>
          <w:rFonts w:ascii="Georgia"/>
          <w:i/>
          <w:spacing w:val="-11"/>
        </w:rPr>
        <w:t xml:space="preserve"> </w:t>
      </w:r>
      <w:r>
        <w:rPr>
          <w:rFonts w:ascii="Georgia"/>
          <w:i/>
          <w:spacing w:val="-1"/>
        </w:rPr>
        <w:t>Representation</w:t>
      </w:r>
    </w:p>
    <w:p w:rsidR="00E04902" w:rsidRPr="000711C3" w:rsidRDefault="00EE1F58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caseload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juvenile delinquency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63"/>
        </w:rPr>
        <w:t xml:space="preserve"> </w:t>
      </w:r>
      <w:r>
        <w:rPr>
          <w:spacing w:val="-1"/>
        </w:rPr>
        <w:t>proceedings,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 xml:space="preserve">high-quality, </w:t>
      </w:r>
      <w:proofErr w:type="gramStart"/>
      <w:r>
        <w:rPr>
          <w:spacing w:val="-1"/>
        </w:rPr>
        <w:t>zealous</w:t>
      </w:r>
      <w:proofErr w:type="gramEnd"/>
      <w:r>
        <w:rPr>
          <w:spacing w:val="-1"/>
        </w:rPr>
        <w:t>, client-directed</w:t>
      </w:r>
      <w:r>
        <w:rPr>
          <w:spacing w:val="-3"/>
        </w:rPr>
        <w:t xml:space="preserve"> </w:t>
      </w:r>
      <w:r>
        <w:rPr>
          <w:spacing w:val="-1"/>
        </w:rPr>
        <w:t>support.</w:t>
      </w:r>
    </w:p>
    <w:p w:rsidR="000711C3" w:rsidRP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rPr>
          <w:spacing w:val="-1"/>
        </w:rPr>
        <w:t>Interview clients to assess needs and determine goals.</w:t>
      </w:r>
    </w:p>
    <w:p w:rsidR="000711C3" w:rsidRP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rPr>
          <w:spacing w:val="-1"/>
        </w:rPr>
        <w:t>Perform</w:t>
      </w:r>
      <w:r w:rsidRPr="000711C3">
        <w:rPr>
          <w:spacing w:val="-1"/>
        </w:rPr>
        <w:t xml:space="preserve"> psychosocial </w:t>
      </w:r>
      <w:r>
        <w:rPr>
          <w:spacing w:val="-1"/>
        </w:rPr>
        <w:t xml:space="preserve">and other </w:t>
      </w:r>
      <w:r w:rsidRPr="000711C3">
        <w:rPr>
          <w:spacing w:val="-1"/>
        </w:rPr>
        <w:t>assessments</w:t>
      </w:r>
      <w:r>
        <w:rPr>
          <w:spacing w:val="-1"/>
        </w:rPr>
        <w:t>.</w:t>
      </w:r>
    </w:p>
    <w:p w:rsid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t>Provide</w:t>
      </w:r>
      <w:r w:rsidRPr="00C54AE2">
        <w:t xml:space="preserve"> crisis response and mediation</w:t>
      </w:r>
      <w:r>
        <w:t>.</w:t>
      </w:r>
    </w:p>
    <w:p w:rsid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t xml:space="preserve">Assist </w:t>
      </w:r>
      <w:r w:rsidRPr="00C54AE2">
        <w:t>attorneys in communicating with clients and others with whom effective communication requires specialized skills</w:t>
      </w:r>
      <w:r>
        <w:t>.</w:t>
      </w:r>
    </w:p>
    <w:p w:rsid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lastRenderedPageBreak/>
        <w:t>Develop</w:t>
      </w:r>
      <w:r w:rsidRPr="00C54AE2">
        <w:t xml:space="preserve"> service plans, including dispositional and reentry plans, and assessing client progress under those plans</w:t>
      </w:r>
      <w:r>
        <w:t>.</w:t>
      </w:r>
    </w:p>
    <w:p w:rsid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t>Make</w:t>
      </w:r>
      <w:r w:rsidRPr="00C54AE2">
        <w:t xml:space="preserve"> referrals,</w:t>
      </w:r>
      <w:r>
        <w:t xml:space="preserve"> find placement, and assist with logistics/</w:t>
      </w:r>
      <w:r w:rsidRPr="00C54AE2">
        <w:t>enrollment to help clients and their families access needed services and benefits.</w:t>
      </w:r>
    </w:p>
    <w:p w:rsid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t>Maintain</w:t>
      </w:r>
      <w:r w:rsidRPr="00C54AE2">
        <w:t xml:space="preserve"> regular contact with programs providing services to LCCR clients, monitoring service quality and client progress</w:t>
      </w:r>
      <w:r>
        <w:t>.</w:t>
      </w:r>
    </w:p>
    <w:p w:rsid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t>Provide</w:t>
      </w:r>
      <w:r w:rsidRPr="00C54AE2">
        <w:t xml:space="preserve"> expert consultation and advice to attorneys and other staff on issues including client family dynamics, adolescent development and psychology, the use of standard social work assessment tools, and available community-based services</w:t>
      </w:r>
      <w:r>
        <w:t>.</w:t>
      </w:r>
    </w:p>
    <w:p w:rsid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t>Advocate</w:t>
      </w:r>
      <w:r w:rsidRPr="00C54AE2">
        <w:t xml:space="preserve"> for clients’ education rights in non-judicial forums, including at expulsion hearings</w:t>
      </w:r>
      <w:r>
        <w:t>.</w:t>
      </w:r>
    </w:p>
    <w:p w:rsidR="000711C3" w:rsidRDefault="000711C3" w:rsidP="000711C3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>
        <w:t>Gather</w:t>
      </w:r>
      <w:r w:rsidRPr="00C54AE2">
        <w:t xml:space="preserve"> educational, medical, and other records relating to the work of client ser</w:t>
      </w:r>
      <w:r>
        <w:t>vices sta</w:t>
      </w:r>
      <w:r w:rsidR="00EE1F58">
        <w:t>ff.</w:t>
      </w:r>
    </w:p>
    <w:p w:rsidR="00EE1F58" w:rsidRDefault="00EE1F58" w:rsidP="00EE1F58">
      <w:pPr>
        <w:pStyle w:val="BodyText"/>
        <w:numPr>
          <w:ilvl w:val="0"/>
          <w:numId w:val="2"/>
        </w:numPr>
        <w:tabs>
          <w:tab w:val="left" w:pos="821"/>
        </w:tabs>
        <w:ind w:right="358"/>
      </w:pPr>
      <w:r w:rsidRPr="00EE1F58">
        <w:t>Be available in the event of staff and/or client emergences/crisis to provide assistance and support to social workers, youth advocates, and/or clients as needed. Communicate with supervis</w:t>
      </w:r>
      <w:r>
        <w:t>ors about emergencies as needed.</w:t>
      </w:r>
    </w:p>
    <w:p w:rsidR="00EE1F58" w:rsidRDefault="00EE1F58" w:rsidP="00EE1F58">
      <w:pPr>
        <w:pStyle w:val="BodyText"/>
        <w:numPr>
          <w:ilvl w:val="0"/>
          <w:numId w:val="2"/>
        </w:numPr>
        <w:tabs>
          <w:tab w:val="left" w:pos="821"/>
        </w:tabs>
        <w:spacing w:before="23" w:line="248" w:lineRule="exact"/>
        <w:ind w:right="300"/>
        <w:jc w:val="both"/>
      </w:pPr>
      <w:r>
        <w:t>Adhere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administrative</w:t>
      </w:r>
      <w:r>
        <w:rPr>
          <w:spacing w:val="34"/>
        </w:rPr>
        <w:t xml:space="preserve"> </w:t>
      </w:r>
      <w:r>
        <w:rPr>
          <w:spacing w:val="-1"/>
        </w:rPr>
        <w:t>compliance,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timely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accurate</w:t>
      </w:r>
      <w:r>
        <w:rPr>
          <w:spacing w:val="34"/>
        </w:rPr>
        <w:t xml:space="preserve"> </w:t>
      </w:r>
      <w:r>
        <w:rPr>
          <w:spacing w:val="-1"/>
        </w:rPr>
        <w:t>collection</w:t>
      </w:r>
      <w:r>
        <w:rPr>
          <w:spacing w:val="2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efforts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outcomes</w:t>
      </w:r>
      <w:r>
        <w:rPr>
          <w:spacing w:val="3"/>
        </w:rPr>
        <w:t xml:space="preserve"> </w:t>
      </w:r>
      <w:r>
        <w:rPr>
          <w:spacing w:val="-1"/>
        </w:rPr>
        <w:t>data.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includes,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3"/>
        </w:rPr>
        <w:t xml:space="preserve"> </w:t>
      </w:r>
      <w:r>
        <w:rPr>
          <w:spacing w:val="-1"/>
        </w:rPr>
        <w:t>ensuring</w:t>
      </w:r>
      <w:r>
        <w:rPr>
          <w:spacing w:val="27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accuracy,</w:t>
      </w:r>
      <w:r>
        <w:rPr>
          <w:spacing w:val="-3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rPr>
          <w:spacing w:val="-1"/>
        </w:rPr>
        <w:t>caseload spreadsheets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t>outputs.</w:t>
      </w:r>
    </w:p>
    <w:p w:rsidR="00EE1F58" w:rsidRPr="00EE1F58" w:rsidRDefault="00EE1F58" w:rsidP="00EE1F58"/>
    <w:p w:rsidR="00EE1F58" w:rsidRPr="00EE1F58" w:rsidRDefault="00EE1F58" w:rsidP="00EE1F58"/>
    <w:p w:rsidR="00E04902" w:rsidRPr="00EE1F58" w:rsidRDefault="00EE1F58" w:rsidP="00EE1F58">
      <w:pPr>
        <w:tabs>
          <w:tab w:val="left" w:pos="1038"/>
        </w:tabs>
        <w:rPr>
          <w:rFonts w:ascii="Arial" w:hAnsi="Arial" w:cs="Arial"/>
          <w:color w:val="548DD4" w:themeColor="text2" w:themeTint="99"/>
          <w:sz w:val="28"/>
          <w:szCs w:val="28"/>
        </w:rPr>
      </w:pPr>
      <w:r w:rsidRPr="00EE1F58">
        <w:rPr>
          <w:rFonts w:ascii="Arial" w:hAnsi="Arial" w:cs="Arial"/>
          <w:color w:val="548DD4" w:themeColor="text2" w:themeTint="99"/>
          <w:sz w:val="28"/>
          <w:szCs w:val="28"/>
        </w:rPr>
        <w:t>R</w:t>
      </w:r>
      <w:r w:rsidRPr="00EE1F58">
        <w:rPr>
          <w:rFonts w:ascii="Arial" w:hAnsi="Arial" w:cs="Arial"/>
          <w:color w:val="548DD4" w:themeColor="text2" w:themeTint="99"/>
          <w:spacing w:val="-2"/>
          <w:w w:val="80"/>
          <w:sz w:val="28"/>
          <w:szCs w:val="28"/>
        </w:rPr>
        <w:t>e</w:t>
      </w:r>
      <w:r w:rsidRPr="00EE1F58">
        <w:rPr>
          <w:rFonts w:ascii="Arial" w:hAnsi="Arial" w:cs="Arial"/>
          <w:color w:val="548DD4" w:themeColor="text2" w:themeTint="99"/>
          <w:spacing w:val="-1"/>
          <w:w w:val="80"/>
          <w:sz w:val="28"/>
          <w:szCs w:val="28"/>
        </w:rPr>
        <w:t>quir</w:t>
      </w:r>
      <w:r w:rsidRPr="00EE1F58">
        <w:rPr>
          <w:rFonts w:ascii="Arial" w:hAnsi="Arial" w:cs="Arial"/>
          <w:color w:val="548DD4" w:themeColor="text2" w:themeTint="99"/>
          <w:spacing w:val="-2"/>
          <w:w w:val="80"/>
          <w:sz w:val="28"/>
          <w:szCs w:val="28"/>
        </w:rPr>
        <w:t>e</w:t>
      </w:r>
      <w:r w:rsidRPr="00EE1F58">
        <w:rPr>
          <w:rFonts w:ascii="Arial" w:hAnsi="Arial" w:cs="Arial"/>
          <w:color w:val="548DD4" w:themeColor="text2" w:themeTint="99"/>
          <w:spacing w:val="-1"/>
          <w:w w:val="80"/>
          <w:sz w:val="28"/>
          <w:szCs w:val="28"/>
        </w:rPr>
        <w:t>d</w:t>
      </w:r>
      <w:r w:rsidRPr="00EE1F58">
        <w:rPr>
          <w:rFonts w:ascii="Arial" w:hAnsi="Arial" w:cs="Arial"/>
          <w:color w:val="548DD4" w:themeColor="text2" w:themeTint="99"/>
          <w:spacing w:val="44"/>
          <w:w w:val="80"/>
          <w:sz w:val="28"/>
          <w:szCs w:val="28"/>
        </w:rPr>
        <w:t xml:space="preserve"> </w:t>
      </w:r>
      <w:r w:rsidRPr="00EE1F58">
        <w:rPr>
          <w:rFonts w:ascii="Arial" w:hAnsi="Arial" w:cs="Arial"/>
          <w:color w:val="548DD4" w:themeColor="text2" w:themeTint="99"/>
          <w:spacing w:val="-2"/>
          <w:w w:val="80"/>
          <w:sz w:val="28"/>
          <w:szCs w:val="28"/>
        </w:rPr>
        <w:t>Q</w:t>
      </w:r>
      <w:r w:rsidRPr="00EE1F58">
        <w:rPr>
          <w:rFonts w:ascii="Arial" w:hAnsi="Arial" w:cs="Arial"/>
          <w:color w:val="548DD4" w:themeColor="text2" w:themeTint="99"/>
          <w:spacing w:val="-1"/>
          <w:w w:val="80"/>
          <w:sz w:val="28"/>
          <w:szCs w:val="28"/>
        </w:rPr>
        <w:t>ualificati</w:t>
      </w:r>
      <w:r w:rsidRPr="00EE1F58">
        <w:rPr>
          <w:rFonts w:ascii="Arial" w:hAnsi="Arial" w:cs="Arial"/>
          <w:color w:val="548DD4" w:themeColor="text2" w:themeTint="99"/>
          <w:spacing w:val="-2"/>
          <w:w w:val="80"/>
          <w:sz w:val="28"/>
          <w:szCs w:val="28"/>
        </w:rPr>
        <w:t>ons</w:t>
      </w:r>
    </w:p>
    <w:p w:rsidR="00E04902" w:rsidRDefault="00E04902">
      <w:pPr>
        <w:spacing w:before="9"/>
        <w:rPr>
          <w:rFonts w:ascii="Arial" w:eastAsia="Arial" w:hAnsi="Arial" w:cs="Arial"/>
          <w:sz w:val="24"/>
          <w:szCs w:val="24"/>
        </w:rPr>
      </w:pP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  <w:ind w:right="123"/>
      </w:pPr>
      <w:r>
        <w:rPr>
          <w:spacing w:val="-1"/>
        </w:rPr>
        <w:t>Deep commitment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defense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indigent youth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recognizes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advocacy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6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driven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expressed</w:t>
      </w:r>
      <w:r>
        <w:rPr>
          <w:spacing w:val="-1"/>
        </w:rPr>
        <w:t xml:space="preserve"> interests </w:t>
      </w:r>
      <w:r>
        <w:t>of</w:t>
      </w:r>
      <w:r>
        <w:rPr>
          <w:spacing w:val="-1"/>
        </w:rPr>
        <w:t xml:space="preserve"> clients;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  <w:ind w:right="194"/>
      </w:pPr>
      <w:r>
        <w:rPr>
          <w:spacing w:val="-1"/>
        </w:rPr>
        <w:t>Excellent</w:t>
      </w:r>
      <w:r>
        <w:rPr>
          <w:spacing w:val="7"/>
        </w:rPr>
        <w:t xml:space="preserve"> </w:t>
      </w:r>
      <w:r>
        <w:rPr>
          <w:spacing w:val="-1"/>
        </w:rPr>
        <w:t>interpersonal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interviewing</w:t>
      </w:r>
      <w:r>
        <w:rPr>
          <w:spacing w:val="7"/>
        </w:rPr>
        <w:t xml:space="preserve"> </w:t>
      </w:r>
      <w:r>
        <w:t>skills,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develop</w:t>
      </w:r>
      <w:r>
        <w:rPr>
          <w:spacing w:val="9"/>
        </w:rPr>
        <w:t xml:space="preserve"> </w:t>
      </w:r>
      <w:r>
        <w:rPr>
          <w:spacing w:val="-1"/>
        </w:rPr>
        <w:t>rapport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 xml:space="preserve">wide range </w:t>
      </w:r>
      <w:r>
        <w:t>of</w:t>
      </w:r>
      <w:r>
        <w:rPr>
          <w:spacing w:val="-1"/>
        </w:rPr>
        <w:t xml:space="preserve"> people;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</w:pPr>
      <w:r>
        <w:lastRenderedPageBreak/>
        <w:t>Strong</w:t>
      </w:r>
      <w:r>
        <w:rPr>
          <w:spacing w:val="-6"/>
        </w:rPr>
        <w:t xml:space="preserve"> </w:t>
      </w:r>
      <w:r>
        <w:rPr>
          <w:spacing w:val="-1"/>
        </w:rPr>
        <w:t>analytical ability;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Excellent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oral communication</w:t>
      </w:r>
      <w:r>
        <w:rPr>
          <w:spacing w:val="-2"/>
        </w:rPr>
        <w:t xml:space="preserve"> </w:t>
      </w:r>
      <w:r>
        <w:rPr>
          <w:spacing w:val="-1"/>
        </w:rPr>
        <w:t>skills;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  <w:ind w:right="194"/>
      </w:pPr>
      <w:r>
        <w:rPr>
          <w:spacing w:val="-1"/>
        </w:rPr>
        <w:t>Thorough</w:t>
      </w:r>
      <w:r>
        <w:rPr>
          <w:spacing w:val="-15"/>
        </w:rPr>
        <w:t xml:space="preserve"> </w:t>
      </w:r>
      <w:r>
        <w:rPr>
          <w:spacing w:val="-1"/>
        </w:rPr>
        <w:t>understanding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social,</w:t>
      </w:r>
      <w:r>
        <w:rPr>
          <w:spacing w:val="-16"/>
        </w:rPr>
        <w:t xml:space="preserve"> </w:t>
      </w:r>
      <w:r>
        <w:t>psychological,</w:t>
      </w:r>
      <w:r>
        <w:rPr>
          <w:spacing w:val="-15"/>
        </w:rPr>
        <w:t xml:space="preserve"> </w:t>
      </w:r>
      <w:r>
        <w:rPr>
          <w:spacing w:val="-2"/>
        </w:rPr>
        <w:t>medical,</w:t>
      </w:r>
      <w:r>
        <w:rPr>
          <w:spacing w:val="-15"/>
        </w:rPr>
        <w:t xml:space="preserve"> </w:t>
      </w:r>
      <w:r>
        <w:rPr>
          <w:spacing w:val="-1"/>
        </w:rPr>
        <w:t>economic,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legal</w:t>
      </w:r>
      <w:r>
        <w:rPr>
          <w:spacing w:val="-14"/>
        </w:rPr>
        <w:t xml:space="preserve"> </w:t>
      </w:r>
      <w:r>
        <w:rPr>
          <w:spacing w:val="-1"/>
        </w:rPr>
        <w:t>factors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83"/>
        </w:rPr>
        <w:t xml:space="preserve"> </w:t>
      </w:r>
      <w:r>
        <w:rPr>
          <w:spacing w:val="-2"/>
        </w:rPr>
        <w:t>affect</w:t>
      </w:r>
      <w:r>
        <w:rPr>
          <w:spacing w:val="-4"/>
        </w:rPr>
        <w:t xml:space="preserve"> </w:t>
      </w:r>
      <w:r>
        <w:rPr>
          <w:spacing w:val="-1"/>
        </w:rPr>
        <w:t>adolescent</w:t>
      </w:r>
      <w:r>
        <w:rPr>
          <w:spacing w:val="-3"/>
        </w:rPr>
        <w:t xml:space="preserve"> </w:t>
      </w:r>
      <w:r>
        <w:t>behavior;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  <w:spacing w:line="265" w:lineRule="exact"/>
      </w:pPr>
      <w:r>
        <w:t>Strong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ethic;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  <w:spacing w:before="1"/>
      </w:pPr>
      <w:r>
        <w:rPr>
          <w:spacing w:val="-1"/>
        </w:rPr>
        <w:t>Creativity and</w:t>
      </w:r>
      <w:r>
        <w:rPr>
          <w:spacing w:val="-2"/>
        </w:rPr>
        <w:t xml:space="preserve"> </w:t>
      </w:r>
      <w:r>
        <w:rPr>
          <w:spacing w:val="-1"/>
        </w:rPr>
        <w:t xml:space="preserve">flexibility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rPr>
          <w:spacing w:val="-1"/>
        </w:rPr>
        <w:t>problems and</w:t>
      </w:r>
      <w:r>
        <w:rPr>
          <w:spacing w:val="-3"/>
        </w:rPr>
        <w:t xml:space="preserve"> </w:t>
      </w:r>
      <w:r>
        <w:rPr>
          <w:spacing w:val="-2"/>
        </w:rPr>
        <w:t xml:space="preserve">meeting </w:t>
      </w:r>
      <w:r>
        <w:rPr>
          <w:spacing w:val="-1"/>
        </w:rPr>
        <w:t>challenges;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Graduate-level social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2"/>
        </w:rPr>
        <w:t xml:space="preserve">degree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 accredited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social</w:t>
      </w:r>
      <w:r>
        <w:rPr>
          <w:spacing w:val="1"/>
        </w:rPr>
        <w:t xml:space="preserve"> </w:t>
      </w:r>
      <w:r>
        <w:rPr>
          <w:spacing w:val="-2"/>
        </w:rPr>
        <w:t>work;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  <w:ind w:right="358"/>
      </w:pPr>
      <w:r>
        <w:t>LMSW,</w:t>
      </w:r>
      <w:r>
        <w:rPr>
          <w:spacing w:val="-2"/>
        </w:rPr>
        <w:t xml:space="preserve"> </w:t>
      </w:r>
      <w:r>
        <w:rPr>
          <w:spacing w:val="-1"/>
        </w:rPr>
        <w:t>licensure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practice</w:t>
      </w:r>
      <w:r>
        <w:rPr>
          <w:spacing w:val="4"/>
        </w:rPr>
        <w:t xml:space="preserve"> </w:t>
      </w:r>
      <w:r>
        <w:t>masters-level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in Louisiana,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eligibility to</w:t>
      </w:r>
      <w:r>
        <w:rPr>
          <w:spacing w:val="3"/>
        </w:rPr>
        <w:t xml:space="preserve"> </w:t>
      </w:r>
      <w:r>
        <w:rPr>
          <w:spacing w:val="-1"/>
        </w:rPr>
        <w:t>obtain</w:t>
      </w:r>
      <w:r>
        <w:rPr>
          <w:spacing w:val="1"/>
        </w:rPr>
        <w:t xml:space="preserve"> </w:t>
      </w:r>
      <w:r>
        <w:rPr>
          <w:spacing w:val="-1"/>
        </w:rPr>
        <w:t>such certification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licensure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immediate</w:t>
      </w:r>
      <w:r>
        <w:rPr>
          <w:spacing w:val="-1"/>
        </w:rPr>
        <w:t xml:space="preserve"> future;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  <w:rPr>
          <w:rFonts w:cs="Georgia"/>
        </w:rPr>
      </w:pPr>
      <w:r>
        <w:rPr>
          <w:rFonts w:cs="Georgia"/>
          <w:spacing w:val="-1"/>
        </w:rPr>
        <w:t>Car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ownership,</w:t>
      </w:r>
      <w:r>
        <w:rPr>
          <w:rFonts w:cs="Georgia"/>
          <w:spacing w:val="2"/>
        </w:rPr>
        <w:t xml:space="preserve"> </w:t>
      </w:r>
      <w:r>
        <w:rPr>
          <w:rFonts w:cs="Georgia"/>
        </w:rPr>
        <w:t>or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daily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use</w:t>
      </w:r>
      <w:r>
        <w:rPr>
          <w:rFonts w:cs="Georgia"/>
        </w:rPr>
        <w:t xml:space="preserve"> of a </w:t>
      </w:r>
      <w:r>
        <w:rPr>
          <w:rFonts w:cs="Georgia"/>
          <w:spacing w:val="-1"/>
        </w:rPr>
        <w:t>car,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with</w:t>
      </w:r>
      <w:r>
        <w:rPr>
          <w:rFonts w:cs="Georgia"/>
          <w:spacing w:val="3"/>
        </w:rPr>
        <w:t xml:space="preserve"> </w:t>
      </w:r>
      <w:r>
        <w:rPr>
          <w:rFonts w:cs="Georgia"/>
        </w:rPr>
        <w:t xml:space="preserve">a </w:t>
      </w:r>
      <w:r>
        <w:rPr>
          <w:rFonts w:cs="Georgia"/>
          <w:spacing w:val="-1"/>
        </w:rPr>
        <w:t>valid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driver’s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license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insurance;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Willingness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submit</w:t>
      </w:r>
      <w:r>
        <w:rPr>
          <w:spacing w:val="-1"/>
        </w:rPr>
        <w:t xml:space="preserve"> to</w:t>
      </w:r>
      <w:r>
        <w:t xml:space="preserve"> a</w:t>
      </w:r>
      <w:r>
        <w:rPr>
          <w:spacing w:val="-7"/>
        </w:rP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rPr>
          <w:spacing w:val="-1"/>
        </w:rPr>
        <w:t>check.</w:t>
      </w:r>
    </w:p>
    <w:p w:rsidR="00E04902" w:rsidRDefault="00E04902">
      <w:pPr>
        <w:spacing w:before="10"/>
        <w:rPr>
          <w:rFonts w:ascii="Georgia" w:eastAsia="Georgia" w:hAnsi="Georgia" w:cs="Georgia"/>
          <w:sz w:val="29"/>
          <w:szCs w:val="29"/>
        </w:rPr>
      </w:pPr>
    </w:p>
    <w:p w:rsidR="00E04902" w:rsidRDefault="00EE1F58">
      <w:pPr>
        <w:pStyle w:val="Heading2"/>
      </w:pPr>
      <w:proofErr w:type="gramStart"/>
      <w:r>
        <w:rPr>
          <w:color w:val="2E5395"/>
          <w:w w:val="80"/>
        </w:rPr>
        <w:t xml:space="preserve">Preferred </w:t>
      </w:r>
      <w:r>
        <w:rPr>
          <w:color w:val="2E5395"/>
          <w:spacing w:val="9"/>
          <w:w w:val="80"/>
        </w:rPr>
        <w:t xml:space="preserve"> </w:t>
      </w:r>
      <w:r>
        <w:rPr>
          <w:color w:val="2E5395"/>
          <w:spacing w:val="-2"/>
          <w:w w:val="80"/>
        </w:rPr>
        <w:t>Q</w:t>
      </w:r>
      <w:r>
        <w:rPr>
          <w:color w:val="2E5395"/>
          <w:spacing w:val="-1"/>
          <w:w w:val="80"/>
        </w:rPr>
        <w:t>ualificatio</w:t>
      </w:r>
      <w:r>
        <w:rPr>
          <w:color w:val="2E5395"/>
          <w:spacing w:val="-2"/>
          <w:w w:val="80"/>
        </w:rPr>
        <w:t>ns</w:t>
      </w:r>
      <w:proofErr w:type="gramEnd"/>
    </w:p>
    <w:p w:rsidR="00E04902" w:rsidRDefault="00E04902">
      <w:pPr>
        <w:spacing w:before="9"/>
        <w:rPr>
          <w:rFonts w:ascii="Arial" w:eastAsia="Arial" w:hAnsi="Arial" w:cs="Arial"/>
          <w:sz w:val="24"/>
          <w:szCs w:val="24"/>
        </w:rPr>
      </w:pP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low-income</w:t>
      </w:r>
      <w:r>
        <w:rPr>
          <w:spacing w:val="-2"/>
        </w:rPr>
        <w:t xml:space="preserve"> </w:t>
      </w:r>
      <w:r>
        <w:rPr>
          <w:spacing w:val="-1"/>
        </w:rPr>
        <w:t>clients and</w:t>
      </w:r>
      <w:r>
        <w:rPr>
          <w:spacing w:val="-6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people;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left="819" w:hanging="358"/>
        <w:rPr>
          <w:rFonts w:cs="Georgia"/>
        </w:rPr>
      </w:pPr>
      <w:r>
        <w:rPr>
          <w:spacing w:val="-1"/>
        </w:rPr>
        <w:t>Familiarity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developmental</w:t>
      </w:r>
      <w:r>
        <w:rPr>
          <w:spacing w:val="3"/>
        </w:rPr>
        <w:t xml:space="preserve"> </w:t>
      </w:r>
      <w:r>
        <w:rPr>
          <w:spacing w:val="-1"/>
        </w:rPr>
        <w:t>psychology,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Baton</w:t>
      </w:r>
      <w:r>
        <w:rPr>
          <w:spacing w:val="-1"/>
        </w:rPr>
        <w:t xml:space="preserve"> </w:t>
      </w:r>
      <w:r>
        <w:t>Rouge</w:t>
      </w:r>
    </w:p>
    <w:p w:rsidR="00E04902" w:rsidRDefault="00EE1F58">
      <w:pPr>
        <w:pStyle w:val="BodyText"/>
        <w:spacing w:line="249" w:lineRule="exact"/>
        <w:ind w:left="819" w:firstLine="0"/>
      </w:pPr>
      <w:proofErr w:type="gramStart"/>
      <w:r>
        <w:rPr>
          <w:spacing w:val="-1"/>
        </w:rPr>
        <w:t>public</w:t>
      </w:r>
      <w:proofErr w:type="gramEnd"/>
      <w:r>
        <w:rPr>
          <w:spacing w:val="-1"/>
        </w:rPr>
        <w:t xml:space="preserve"> schools,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geography,</w:t>
      </w:r>
      <w:r>
        <w:rPr>
          <w:spacing w:val="1"/>
        </w:rPr>
        <w:t xml:space="preserve"> </w:t>
      </w:r>
      <w:r>
        <w:rPr>
          <w:spacing w:val="-1"/>
        </w:rPr>
        <w:t>history/people of</w:t>
      </w:r>
      <w:r>
        <w:rPr>
          <w:spacing w:val="-2"/>
        </w:rPr>
        <w:t xml:space="preserve"> </w:t>
      </w:r>
      <w:r>
        <w:t>Baton</w:t>
      </w:r>
      <w:r>
        <w:rPr>
          <w:spacing w:val="-1"/>
        </w:rPr>
        <w:t xml:space="preserve"> </w:t>
      </w:r>
      <w:r>
        <w:t>Rouge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Louisiana;</w:t>
      </w:r>
    </w:p>
    <w:p w:rsidR="00E04902" w:rsidRDefault="00EE1F58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</w:pP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juvenile</w:t>
      </w:r>
      <w:r>
        <w:rPr>
          <w:spacing w:val="-2"/>
        </w:rPr>
        <w:t xml:space="preserve"> justice </w:t>
      </w:r>
      <w:r>
        <w:rPr>
          <w:spacing w:val="-1"/>
        </w:rPr>
        <w:t>system.</w:t>
      </w:r>
    </w:p>
    <w:p w:rsidR="00E04902" w:rsidRDefault="00E04902">
      <w:pPr>
        <w:spacing w:line="269" w:lineRule="exact"/>
        <w:sectPr w:rsidR="00E04902">
          <w:pgSz w:w="12240" w:h="15840"/>
          <w:pgMar w:top="1500" w:right="1320" w:bottom="280" w:left="1340" w:header="720" w:footer="720" w:gutter="0"/>
          <w:cols w:space="720"/>
        </w:sectPr>
      </w:pPr>
    </w:p>
    <w:p w:rsidR="00E04902" w:rsidRDefault="00E04902">
      <w:pPr>
        <w:spacing w:before="11"/>
        <w:rPr>
          <w:rFonts w:ascii="Georgia" w:eastAsia="Georgia" w:hAnsi="Georgia" w:cs="Georgia"/>
          <w:sz w:val="18"/>
          <w:szCs w:val="18"/>
        </w:rPr>
      </w:pPr>
    </w:p>
    <w:p w:rsidR="00E04902" w:rsidRDefault="00EE1F58">
      <w:pPr>
        <w:pStyle w:val="Heading2"/>
        <w:spacing w:before="62"/>
      </w:pPr>
      <w:r>
        <w:rPr>
          <w:color w:val="2E5395"/>
          <w:w w:val="80"/>
        </w:rPr>
        <w:t>Salary</w:t>
      </w:r>
      <w:r>
        <w:rPr>
          <w:color w:val="2E5395"/>
          <w:spacing w:val="-10"/>
          <w:w w:val="80"/>
        </w:rPr>
        <w:t xml:space="preserve"> </w:t>
      </w:r>
      <w:r>
        <w:rPr>
          <w:color w:val="2E5395"/>
          <w:spacing w:val="-3"/>
          <w:w w:val="80"/>
        </w:rPr>
        <w:t>an</w:t>
      </w:r>
      <w:r>
        <w:rPr>
          <w:color w:val="2E5395"/>
          <w:spacing w:val="-2"/>
          <w:w w:val="80"/>
        </w:rPr>
        <w:t>d</w:t>
      </w:r>
      <w:r>
        <w:rPr>
          <w:color w:val="2E5395"/>
          <w:spacing w:val="-9"/>
          <w:w w:val="80"/>
        </w:rPr>
        <w:t xml:space="preserve"> </w:t>
      </w:r>
      <w:r>
        <w:rPr>
          <w:color w:val="2E5395"/>
          <w:spacing w:val="-2"/>
          <w:w w:val="80"/>
        </w:rPr>
        <w:t>Co</w:t>
      </w:r>
      <w:r>
        <w:rPr>
          <w:color w:val="2E5395"/>
          <w:spacing w:val="-1"/>
          <w:w w:val="80"/>
        </w:rPr>
        <w:t>mpe</w:t>
      </w:r>
      <w:r>
        <w:rPr>
          <w:color w:val="2E5395"/>
          <w:spacing w:val="-2"/>
          <w:w w:val="80"/>
        </w:rPr>
        <w:t>ns</w:t>
      </w:r>
      <w:r>
        <w:rPr>
          <w:color w:val="2E5395"/>
          <w:spacing w:val="-1"/>
          <w:w w:val="80"/>
        </w:rPr>
        <w:t>atio</w:t>
      </w:r>
      <w:r>
        <w:rPr>
          <w:color w:val="2E5395"/>
          <w:spacing w:val="-2"/>
          <w:w w:val="80"/>
        </w:rPr>
        <w:t>n</w:t>
      </w:r>
    </w:p>
    <w:p w:rsidR="00E04902" w:rsidRDefault="00E04902">
      <w:pPr>
        <w:spacing w:before="8"/>
        <w:rPr>
          <w:rFonts w:ascii="Arial" w:eastAsia="Arial" w:hAnsi="Arial" w:cs="Arial"/>
          <w:sz w:val="24"/>
          <w:szCs w:val="24"/>
        </w:rPr>
      </w:pPr>
    </w:p>
    <w:p w:rsidR="00E04902" w:rsidRDefault="00EE1F58">
      <w:pPr>
        <w:pStyle w:val="BodyText"/>
        <w:ind w:left="100" w:right="147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position offers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salary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$45,000-$72,000</w:t>
      </w:r>
      <w:r>
        <w:rPr>
          <w:spacing w:val="1"/>
        </w:rPr>
        <w:t xml:space="preserve"> </w:t>
      </w:r>
      <w:r>
        <w:rPr>
          <w:spacing w:val="-2"/>
        </w:rPr>
        <w:t xml:space="preserve">depending </w:t>
      </w:r>
      <w:r>
        <w:t>on</w:t>
      </w:r>
      <w:r>
        <w:rPr>
          <w:spacing w:val="-1"/>
        </w:rPr>
        <w:t xml:space="preserve"> 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71"/>
          <w:w w:val="99"/>
        </w:rPr>
        <w:t xml:space="preserve"> </w:t>
      </w:r>
      <w:r>
        <w:rPr>
          <w:spacing w:val="-1"/>
        </w:rPr>
        <w:t>an established pay</w:t>
      </w:r>
      <w:r>
        <w:rPr>
          <w:spacing w:val="1"/>
        </w:rPr>
        <w:t xml:space="preserve"> </w:t>
      </w:r>
      <w:r>
        <w:rPr>
          <w:spacing w:val="-1"/>
        </w:rPr>
        <w:t>scale.</w:t>
      </w:r>
      <w:r>
        <w:rPr>
          <w:spacing w:val="50"/>
        </w:rPr>
        <w:t xml:space="preserve"> </w:t>
      </w:r>
      <w:r>
        <w:rPr>
          <w:spacing w:val="-1"/>
        </w:rPr>
        <w:t>LCCR</w:t>
      </w:r>
      <w:r>
        <w:rPr>
          <w:spacing w:val="-4"/>
        </w:rPr>
        <w:t xml:space="preserve"> </w:t>
      </w:r>
      <w:r>
        <w:rPr>
          <w:spacing w:val="-1"/>
        </w:rPr>
        <w:t xml:space="preserve">offers employee </w:t>
      </w:r>
      <w:r>
        <w:rPr>
          <w:spacing w:val="-2"/>
        </w:rPr>
        <w:t>benefits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include generous</w:t>
      </w:r>
      <w:r>
        <w:t xml:space="preserve"> </w:t>
      </w:r>
      <w:r>
        <w:rPr>
          <w:spacing w:val="-1"/>
        </w:rPr>
        <w:t xml:space="preserve">paid </w:t>
      </w:r>
      <w:r>
        <w:t>time</w:t>
      </w:r>
      <w:r>
        <w:rPr>
          <w:spacing w:val="-1"/>
        </w:rPr>
        <w:t xml:space="preserve"> off,</w:t>
      </w:r>
      <w:r>
        <w:rPr>
          <w:spacing w:val="71"/>
          <w:w w:val="99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insurance,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parental</w:t>
      </w:r>
      <w:r>
        <w:rPr>
          <w:spacing w:val="1"/>
        </w:rPr>
        <w:t xml:space="preserve"> </w:t>
      </w:r>
      <w:r>
        <w:rPr>
          <w:spacing w:val="-1"/>
        </w:rPr>
        <w:t>leave. The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 xml:space="preserve">full-time,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1"/>
        </w:rPr>
        <w:t xml:space="preserve">other </w:t>
      </w:r>
      <w:r>
        <w:rPr>
          <w:spacing w:val="-2"/>
        </w:rPr>
        <w:t xml:space="preserve">compensated </w:t>
      </w:r>
      <w:r>
        <w:rPr>
          <w:spacing w:val="-1"/>
        </w:rPr>
        <w:t>work</w:t>
      </w:r>
      <w:r>
        <w:rPr>
          <w:spacing w:val="75"/>
          <w:w w:val="9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permitted.</w:t>
      </w:r>
    </w:p>
    <w:p w:rsidR="00E04902" w:rsidRDefault="00E04902">
      <w:pPr>
        <w:spacing w:before="7"/>
        <w:rPr>
          <w:rFonts w:ascii="Georgia" w:eastAsia="Georgia" w:hAnsi="Georgia" w:cs="Georgia"/>
          <w:sz w:val="28"/>
          <w:szCs w:val="28"/>
        </w:rPr>
      </w:pPr>
    </w:p>
    <w:p w:rsidR="00E04902" w:rsidRDefault="00EE1F58">
      <w:pPr>
        <w:pStyle w:val="Heading2"/>
      </w:pPr>
      <w:r>
        <w:rPr>
          <w:color w:val="184253"/>
          <w:w w:val="80"/>
        </w:rPr>
        <w:t>To</w:t>
      </w:r>
      <w:r>
        <w:rPr>
          <w:color w:val="184253"/>
          <w:spacing w:val="-28"/>
          <w:w w:val="80"/>
        </w:rPr>
        <w:t xml:space="preserve"> </w:t>
      </w:r>
      <w:r>
        <w:rPr>
          <w:color w:val="184253"/>
          <w:w w:val="80"/>
        </w:rPr>
        <w:t>Apply</w:t>
      </w:r>
    </w:p>
    <w:p w:rsidR="00E04902" w:rsidRDefault="00E04902">
      <w:pPr>
        <w:spacing w:before="8"/>
        <w:rPr>
          <w:rFonts w:ascii="Arial" w:eastAsia="Arial" w:hAnsi="Arial" w:cs="Arial"/>
          <w:sz w:val="23"/>
          <w:szCs w:val="23"/>
        </w:rPr>
      </w:pPr>
    </w:p>
    <w:p w:rsidR="00E04902" w:rsidRDefault="00EE1F58">
      <w:pPr>
        <w:pStyle w:val="BodyText"/>
        <w:spacing w:line="242" w:lineRule="exact"/>
        <w:ind w:left="100" w:right="14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resume,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cover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three professional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references,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position to </w:t>
      </w:r>
      <w:hyperlink r:id="rId6">
        <w:r>
          <w:rPr>
            <w:rFonts w:ascii="Times New Roman" w:eastAsia="Times New Roman" w:hAnsi="Times New Roman" w:cs="Times New Roman"/>
            <w:color w:val="0562C1"/>
            <w:spacing w:val="-1"/>
            <w:u w:val="single" w:color="0562C1"/>
          </w:rPr>
          <w:t>jobs@lakidsrights.org</w:t>
        </w:r>
        <w:r>
          <w:rPr>
            <w:rFonts w:ascii="Times New Roman" w:eastAsia="Times New Roman" w:hAnsi="Times New Roman" w:cs="Times New Roman"/>
            <w:spacing w:val="-1"/>
          </w:rPr>
          <w:t>.</w:t>
        </w:r>
      </w:hyperlink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 subject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email, please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“Social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Worker”.</w:t>
      </w:r>
    </w:p>
    <w:p w:rsidR="00E04902" w:rsidRDefault="00EE1F58">
      <w:pPr>
        <w:pStyle w:val="BodyText"/>
        <w:spacing w:line="242" w:lineRule="exact"/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Applications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considered on 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rolling</w:t>
      </w:r>
      <w:r>
        <w:rPr>
          <w:rFonts w:ascii="Times New Roman"/>
        </w:rPr>
        <w:t xml:space="preserve"> basis and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position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remain open </w:t>
      </w:r>
      <w:r>
        <w:rPr>
          <w:rFonts w:ascii="Times New Roman"/>
          <w:spacing w:val="-1"/>
        </w:rPr>
        <w:t>until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filled.</w:t>
      </w:r>
    </w:p>
    <w:p w:rsidR="00E04902" w:rsidRDefault="00E04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902" w:rsidRDefault="00E049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4902" w:rsidRDefault="00EE1F58">
      <w:pPr>
        <w:pStyle w:val="Heading2"/>
        <w:spacing w:before="62" w:line="309" w:lineRule="auto"/>
        <w:ind w:right="428"/>
        <w:jc w:val="both"/>
      </w:pPr>
      <w:r>
        <w:rPr>
          <w:color w:val="1C4353"/>
          <w:spacing w:val="-2"/>
          <w:w w:val="85"/>
        </w:rPr>
        <w:t>LCCR</w:t>
      </w:r>
      <w:r>
        <w:rPr>
          <w:color w:val="1C4353"/>
          <w:spacing w:val="-29"/>
          <w:w w:val="85"/>
        </w:rPr>
        <w:t xml:space="preserve"> </w:t>
      </w:r>
      <w:r>
        <w:rPr>
          <w:color w:val="1C4353"/>
          <w:w w:val="85"/>
        </w:rPr>
        <w:t>values</w:t>
      </w:r>
      <w:r>
        <w:rPr>
          <w:color w:val="1C4353"/>
          <w:spacing w:val="-28"/>
          <w:w w:val="85"/>
        </w:rPr>
        <w:t xml:space="preserve"> </w:t>
      </w:r>
      <w:r>
        <w:rPr>
          <w:color w:val="1C4353"/>
          <w:spacing w:val="-3"/>
          <w:w w:val="85"/>
        </w:rPr>
        <w:t>d</w:t>
      </w:r>
      <w:r>
        <w:rPr>
          <w:color w:val="1C4353"/>
          <w:spacing w:val="-2"/>
          <w:w w:val="85"/>
        </w:rPr>
        <w:t>i</w:t>
      </w:r>
      <w:r>
        <w:rPr>
          <w:color w:val="1C4353"/>
          <w:spacing w:val="-3"/>
          <w:w w:val="85"/>
        </w:rPr>
        <w:t>vers</w:t>
      </w:r>
      <w:r>
        <w:rPr>
          <w:color w:val="1C4353"/>
          <w:spacing w:val="-2"/>
          <w:w w:val="85"/>
        </w:rPr>
        <w:t>it</w:t>
      </w:r>
      <w:r>
        <w:rPr>
          <w:color w:val="1C4353"/>
          <w:spacing w:val="-3"/>
          <w:w w:val="85"/>
        </w:rPr>
        <w:t>y</w:t>
      </w:r>
      <w:r>
        <w:rPr>
          <w:color w:val="1C4353"/>
          <w:spacing w:val="-28"/>
          <w:w w:val="85"/>
        </w:rPr>
        <w:t xml:space="preserve"> </w:t>
      </w:r>
      <w:r>
        <w:rPr>
          <w:color w:val="1C4353"/>
          <w:w w:val="85"/>
        </w:rPr>
        <w:t>and</w:t>
      </w:r>
      <w:r>
        <w:rPr>
          <w:color w:val="1C4353"/>
          <w:spacing w:val="-31"/>
          <w:w w:val="85"/>
        </w:rPr>
        <w:t xml:space="preserve"> </w:t>
      </w:r>
      <w:r>
        <w:rPr>
          <w:color w:val="1C4353"/>
          <w:w w:val="85"/>
        </w:rPr>
        <w:t>is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w w:val="85"/>
        </w:rPr>
        <w:t>an</w:t>
      </w:r>
      <w:r>
        <w:rPr>
          <w:color w:val="1C4353"/>
          <w:spacing w:val="-30"/>
          <w:w w:val="85"/>
        </w:rPr>
        <w:t xml:space="preserve"> </w:t>
      </w:r>
      <w:r>
        <w:rPr>
          <w:color w:val="1C4353"/>
          <w:spacing w:val="-2"/>
          <w:w w:val="85"/>
        </w:rPr>
        <w:t>equ</w:t>
      </w:r>
      <w:r>
        <w:rPr>
          <w:color w:val="1C4353"/>
          <w:spacing w:val="-1"/>
          <w:w w:val="85"/>
        </w:rPr>
        <w:t>al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spacing w:val="-2"/>
          <w:w w:val="85"/>
        </w:rPr>
        <w:t>oppo</w:t>
      </w:r>
      <w:r>
        <w:rPr>
          <w:color w:val="1C4353"/>
          <w:spacing w:val="-1"/>
          <w:w w:val="85"/>
        </w:rPr>
        <w:t>rt</w:t>
      </w:r>
      <w:r>
        <w:rPr>
          <w:color w:val="1C4353"/>
          <w:spacing w:val="-2"/>
          <w:w w:val="85"/>
        </w:rPr>
        <w:t>un</w:t>
      </w:r>
      <w:r>
        <w:rPr>
          <w:color w:val="1C4353"/>
          <w:spacing w:val="-1"/>
          <w:w w:val="85"/>
        </w:rPr>
        <w:t>ity/affirmativ</w:t>
      </w:r>
      <w:r>
        <w:rPr>
          <w:color w:val="1C4353"/>
          <w:spacing w:val="-2"/>
          <w:w w:val="85"/>
        </w:rPr>
        <w:t>e</w:t>
      </w:r>
      <w:r>
        <w:rPr>
          <w:color w:val="1C4353"/>
          <w:spacing w:val="-28"/>
          <w:w w:val="85"/>
        </w:rPr>
        <w:t xml:space="preserve"> </w:t>
      </w:r>
      <w:r>
        <w:rPr>
          <w:color w:val="1C4353"/>
          <w:spacing w:val="-1"/>
          <w:w w:val="85"/>
        </w:rPr>
        <w:t>actio</w:t>
      </w:r>
      <w:r>
        <w:rPr>
          <w:color w:val="1C4353"/>
          <w:spacing w:val="-2"/>
          <w:w w:val="85"/>
        </w:rPr>
        <w:t>n</w:t>
      </w:r>
      <w:r>
        <w:rPr>
          <w:color w:val="1C4353"/>
          <w:spacing w:val="-30"/>
          <w:w w:val="85"/>
        </w:rPr>
        <w:t xml:space="preserve"> </w:t>
      </w:r>
      <w:r>
        <w:rPr>
          <w:color w:val="1C4353"/>
          <w:spacing w:val="-2"/>
          <w:w w:val="85"/>
        </w:rPr>
        <w:t>employe</w:t>
      </w:r>
      <w:r>
        <w:rPr>
          <w:color w:val="1C4353"/>
          <w:spacing w:val="-1"/>
          <w:w w:val="85"/>
        </w:rPr>
        <w:t>r</w:t>
      </w:r>
      <w:r>
        <w:rPr>
          <w:color w:val="1C4353"/>
          <w:spacing w:val="-2"/>
          <w:w w:val="85"/>
        </w:rPr>
        <w:t>.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spacing w:val="-2"/>
          <w:w w:val="85"/>
        </w:rPr>
        <w:t>Peo</w:t>
      </w:r>
      <w:r>
        <w:rPr>
          <w:color w:val="1C4353"/>
          <w:spacing w:val="-1"/>
          <w:w w:val="85"/>
        </w:rPr>
        <w:t>pl</w:t>
      </w:r>
      <w:r>
        <w:rPr>
          <w:color w:val="1C4353"/>
          <w:spacing w:val="-2"/>
          <w:w w:val="85"/>
        </w:rPr>
        <w:t>e</w:t>
      </w:r>
      <w:r>
        <w:rPr>
          <w:color w:val="1C4353"/>
          <w:spacing w:val="-30"/>
          <w:w w:val="85"/>
        </w:rPr>
        <w:t xml:space="preserve"> </w:t>
      </w:r>
      <w:r>
        <w:rPr>
          <w:color w:val="1C4353"/>
          <w:w w:val="85"/>
        </w:rPr>
        <w:t>of</w:t>
      </w:r>
      <w:r>
        <w:rPr>
          <w:color w:val="1C4353"/>
          <w:spacing w:val="98"/>
          <w:w w:val="103"/>
        </w:rPr>
        <w:t xml:space="preserve"> </w:t>
      </w:r>
      <w:r>
        <w:rPr>
          <w:color w:val="1C4353"/>
          <w:w w:val="85"/>
        </w:rPr>
        <w:t>color,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spacing w:val="-3"/>
          <w:w w:val="85"/>
        </w:rPr>
        <w:t>women,</w:t>
      </w:r>
      <w:r>
        <w:rPr>
          <w:color w:val="1C4353"/>
          <w:spacing w:val="-26"/>
          <w:w w:val="85"/>
        </w:rPr>
        <w:t xml:space="preserve"> </w:t>
      </w:r>
      <w:r>
        <w:rPr>
          <w:color w:val="1C4353"/>
          <w:spacing w:val="-2"/>
          <w:w w:val="85"/>
        </w:rPr>
        <w:t>LGBT</w:t>
      </w:r>
      <w:r>
        <w:rPr>
          <w:color w:val="1C4353"/>
          <w:spacing w:val="-28"/>
          <w:w w:val="85"/>
        </w:rPr>
        <w:t xml:space="preserve"> </w:t>
      </w:r>
      <w:r>
        <w:rPr>
          <w:color w:val="1C4353"/>
          <w:spacing w:val="-2"/>
          <w:w w:val="85"/>
        </w:rPr>
        <w:t>persons,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spacing w:val="-3"/>
          <w:w w:val="85"/>
        </w:rPr>
        <w:t>peo</w:t>
      </w:r>
      <w:r>
        <w:rPr>
          <w:color w:val="1C4353"/>
          <w:spacing w:val="-2"/>
          <w:w w:val="85"/>
        </w:rPr>
        <w:t>pl</w:t>
      </w:r>
      <w:r>
        <w:rPr>
          <w:color w:val="1C4353"/>
          <w:spacing w:val="-3"/>
          <w:w w:val="85"/>
        </w:rPr>
        <w:t>e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spacing w:val="-1"/>
          <w:w w:val="85"/>
        </w:rPr>
        <w:t>wit</w:t>
      </w:r>
      <w:r>
        <w:rPr>
          <w:color w:val="1C4353"/>
          <w:spacing w:val="-2"/>
          <w:w w:val="85"/>
        </w:rPr>
        <w:t>h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spacing w:val="-2"/>
          <w:w w:val="85"/>
        </w:rPr>
        <w:t>d</w:t>
      </w:r>
      <w:r>
        <w:rPr>
          <w:color w:val="1C4353"/>
          <w:spacing w:val="-1"/>
          <w:w w:val="85"/>
        </w:rPr>
        <w:t>i</w:t>
      </w:r>
      <w:r>
        <w:rPr>
          <w:color w:val="1C4353"/>
          <w:spacing w:val="-2"/>
          <w:w w:val="85"/>
        </w:rPr>
        <w:t>sa</w:t>
      </w:r>
      <w:r>
        <w:rPr>
          <w:color w:val="1C4353"/>
          <w:spacing w:val="-1"/>
          <w:w w:val="85"/>
        </w:rPr>
        <w:t>biliti</w:t>
      </w:r>
      <w:r>
        <w:rPr>
          <w:color w:val="1C4353"/>
          <w:spacing w:val="-2"/>
          <w:w w:val="85"/>
        </w:rPr>
        <w:t>es,</w:t>
      </w:r>
      <w:r>
        <w:rPr>
          <w:color w:val="1C4353"/>
          <w:spacing w:val="-26"/>
          <w:w w:val="85"/>
        </w:rPr>
        <w:t xml:space="preserve"> </w:t>
      </w:r>
      <w:r>
        <w:rPr>
          <w:color w:val="1C4353"/>
          <w:spacing w:val="-3"/>
          <w:w w:val="85"/>
        </w:rPr>
        <w:t>and</w:t>
      </w:r>
      <w:r>
        <w:rPr>
          <w:color w:val="1C4353"/>
          <w:spacing w:val="-28"/>
          <w:w w:val="85"/>
        </w:rPr>
        <w:t xml:space="preserve"> </w:t>
      </w:r>
      <w:r>
        <w:rPr>
          <w:color w:val="1C4353"/>
          <w:spacing w:val="-2"/>
          <w:w w:val="85"/>
        </w:rPr>
        <w:t>t</w:t>
      </w:r>
      <w:r>
        <w:rPr>
          <w:color w:val="1C4353"/>
          <w:spacing w:val="-3"/>
          <w:w w:val="85"/>
        </w:rPr>
        <w:t>hose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spacing w:val="-2"/>
          <w:w w:val="85"/>
        </w:rPr>
        <w:t>d</w:t>
      </w:r>
      <w:r>
        <w:rPr>
          <w:color w:val="1C4353"/>
          <w:spacing w:val="-1"/>
          <w:w w:val="85"/>
        </w:rPr>
        <w:t>ir</w:t>
      </w:r>
      <w:r>
        <w:rPr>
          <w:color w:val="1C4353"/>
          <w:spacing w:val="-2"/>
          <w:w w:val="85"/>
        </w:rPr>
        <w:t>e</w:t>
      </w:r>
      <w:r>
        <w:rPr>
          <w:color w:val="1C4353"/>
          <w:spacing w:val="-1"/>
          <w:w w:val="85"/>
        </w:rPr>
        <w:t>ctl</w:t>
      </w:r>
      <w:r>
        <w:rPr>
          <w:color w:val="1C4353"/>
          <w:spacing w:val="-2"/>
          <w:w w:val="85"/>
        </w:rPr>
        <w:t>y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spacing w:val="-1"/>
          <w:w w:val="85"/>
        </w:rPr>
        <w:t>i</w:t>
      </w:r>
      <w:r>
        <w:rPr>
          <w:color w:val="1C4353"/>
          <w:spacing w:val="-2"/>
          <w:w w:val="85"/>
        </w:rPr>
        <w:t>mpacted</w:t>
      </w:r>
      <w:r>
        <w:rPr>
          <w:color w:val="1C4353"/>
          <w:spacing w:val="-28"/>
          <w:w w:val="85"/>
        </w:rPr>
        <w:t xml:space="preserve"> </w:t>
      </w:r>
      <w:r>
        <w:rPr>
          <w:color w:val="1C4353"/>
          <w:w w:val="85"/>
        </w:rPr>
        <w:t>by</w:t>
      </w:r>
      <w:r>
        <w:rPr>
          <w:color w:val="1C4353"/>
          <w:spacing w:val="-28"/>
          <w:w w:val="85"/>
        </w:rPr>
        <w:t xml:space="preserve"> </w:t>
      </w:r>
      <w:r>
        <w:rPr>
          <w:color w:val="1C4353"/>
          <w:spacing w:val="-1"/>
          <w:w w:val="85"/>
        </w:rPr>
        <w:t>t</w:t>
      </w:r>
      <w:r>
        <w:rPr>
          <w:color w:val="1C4353"/>
          <w:spacing w:val="-2"/>
          <w:w w:val="85"/>
        </w:rPr>
        <w:t>he</w:t>
      </w:r>
      <w:r>
        <w:rPr>
          <w:color w:val="1C4353"/>
          <w:spacing w:val="71"/>
          <w:w w:val="77"/>
        </w:rPr>
        <w:t xml:space="preserve"> </w:t>
      </w:r>
      <w:r>
        <w:rPr>
          <w:color w:val="1C4353"/>
          <w:w w:val="85"/>
        </w:rPr>
        <w:t>justice</w:t>
      </w:r>
      <w:r>
        <w:rPr>
          <w:color w:val="1C4353"/>
          <w:spacing w:val="-26"/>
          <w:w w:val="85"/>
        </w:rPr>
        <w:t xml:space="preserve"> </w:t>
      </w:r>
      <w:r>
        <w:rPr>
          <w:color w:val="1C4353"/>
          <w:w w:val="85"/>
        </w:rPr>
        <w:t>system</w:t>
      </w:r>
      <w:r>
        <w:rPr>
          <w:color w:val="1C4353"/>
          <w:spacing w:val="-30"/>
          <w:w w:val="85"/>
        </w:rPr>
        <w:t xml:space="preserve"> </w:t>
      </w:r>
      <w:r>
        <w:rPr>
          <w:color w:val="1C4353"/>
          <w:w w:val="85"/>
        </w:rPr>
        <w:t>are</w:t>
      </w:r>
      <w:r>
        <w:rPr>
          <w:color w:val="1C4353"/>
          <w:spacing w:val="-28"/>
          <w:w w:val="85"/>
        </w:rPr>
        <w:t xml:space="preserve"> </w:t>
      </w:r>
      <w:r>
        <w:rPr>
          <w:color w:val="1C4353"/>
          <w:spacing w:val="-2"/>
          <w:w w:val="85"/>
        </w:rPr>
        <w:t>encou</w:t>
      </w:r>
      <w:r>
        <w:rPr>
          <w:color w:val="1C4353"/>
          <w:spacing w:val="-1"/>
          <w:w w:val="85"/>
        </w:rPr>
        <w:t>ra</w:t>
      </w:r>
      <w:r>
        <w:rPr>
          <w:color w:val="1C4353"/>
          <w:spacing w:val="-2"/>
          <w:w w:val="85"/>
        </w:rPr>
        <w:t>ged</w:t>
      </w:r>
      <w:r>
        <w:rPr>
          <w:color w:val="1C4353"/>
          <w:spacing w:val="-26"/>
          <w:w w:val="85"/>
        </w:rPr>
        <w:t xml:space="preserve"> </w:t>
      </w:r>
      <w:r>
        <w:rPr>
          <w:color w:val="1C4353"/>
          <w:spacing w:val="-1"/>
          <w:w w:val="85"/>
        </w:rPr>
        <w:t>t</w:t>
      </w:r>
      <w:r>
        <w:rPr>
          <w:color w:val="1C4353"/>
          <w:spacing w:val="-2"/>
          <w:w w:val="85"/>
        </w:rPr>
        <w:t>o</w:t>
      </w:r>
      <w:r>
        <w:rPr>
          <w:color w:val="1C4353"/>
          <w:spacing w:val="-29"/>
          <w:w w:val="85"/>
        </w:rPr>
        <w:t xml:space="preserve"> </w:t>
      </w:r>
      <w:r>
        <w:rPr>
          <w:color w:val="1C4353"/>
          <w:w w:val="85"/>
        </w:rPr>
        <w:t>apply</w:t>
      </w:r>
      <w:r>
        <w:rPr>
          <w:color w:val="1C4353"/>
          <w:spacing w:val="-26"/>
          <w:w w:val="85"/>
        </w:rPr>
        <w:t xml:space="preserve"> </w:t>
      </w:r>
      <w:r>
        <w:rPr>
          <w:color w:val="1C4353"/>
          <w:w w:val="85"/>
        </w:rPr>
        <w:t>for</w:t>
      </w:r>
      <w:r>
        <w:rPr>
          <w:color w:val="1C4353"/>
          <w:spacing w:val="-29"/>
          <w:w w:val="85"/>
        </w:rPr>
        <w:t xml:space="preserve"> </w:t>
      </w:r>
      <w:r>
        <w:rPr>
          <w:color w:val="1C4353"/>
          <w:w w:val="85"/>
        </w:rPr>
        <w:t>all</w:t>
      </w:r>
      <w:r>
        <w:rPr>
          <w:color w:val="1C4353"/>
          <w:spacing w:val="-27"/>
          <w:w w:val="85"/>
        </w:rPr>
        <w:t xml:space="preserve"> </w:t>
      </w:r>
      <w:r>
        <w:rPr>
          <w:color w:val="1C4353"/>
          <w:spacing w:val="-2"/>
          <w:w w:val="85"/>
        </w:rPr>
        <w:t>posi</w:t>
      </w:r>
      <w:r>
        <w:rPr>
          <w:color w:val="1C4353"/>
          <w:spacing w:val="-1"/>
          <w:w w:val="85"/>
        </w:rPr>
        <w:t>ti</w:t>
      </w:r>
      <w:r>
        <w:rPr>
          <w:color w:val="1C4353"/>
          <w:spacing w:val="-2"/>
          <w:w w:val="85"/>
        </w:rPr>
        <w:t>ons.</w:t>
      </w:r>
    </w:p>
    <w:sectPr w:rsidR="00E04902"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3F3F"/>
    <w:multiLevelType w:val="hybridMultilevel"/>
    <w:tmpl w:val="3FF036C2"/>
    <w:lvl w:ilvl="0" w:tplc="FDEA893E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1" w:tplc="96EA3A6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D1E24F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4C464E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89EAF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F6ABE2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ED0B3E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CD60D7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2383E3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6A377EB9"/>
    <w:multiLevelType w:val="hybridMultilevel"/>
    <w:tmpl w:val="9104C22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02"/>
    <w:rsid w:val="000711C3"/>
    <w:rsid w:val="008B4A93"/>
    <w:rsid w:val="00E04902"/>
    <w:rsid w:val="00E75D08"/>
    <w:rsid w:val="00E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BA5D6-74AE-44E7-A58E-682EE0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3342"/>
      <w:outlineLvl w:val="0"/>
    </w:pPr>
    <w:rPr>
      <w:rFonts w:ascii="Arial Narrow" w:eastAsia="Arial Narrow" w:hAnsi="Arial Narrow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lakidrigh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Natrang Stanley</dc:creator>
  <cp:lastModifiedBy>Natrang Stanley</cp:lastModifiedBy>
  <cp:revision>2</cp:revision>
  <dcterms:created xsi:type="dcterms:W3CDTF">2022-10-18T16:47:00Z</dcterms:created>
  <dcterms:modified xsi:type="dcterms:W3CDTF">2022-10-18T16:47:00Z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2022-10-17T00:00:00Z</vt:filetime>
  </property>
</Properties>
</file>